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A2" w:rsidRPr="00FB09AC" w:rsidRDefault="003853A2" w:rsidP="003853A2">
      <w:pPr>
        <w:jc w:val="both"/>
        <w:rPr>
          <w:b/>
        </w:rPr>
      </w:pPr>
      <w:r>
        <w:rPr>
          <w:noProof/>
        </w:rPr>
        <w:drawing>
          <wp:anchor distT="0" distB="0" distL="114300" distR="114300" simplePos="0" relativeHeight="251660288" behindDoc="0" locked="1" layoutInCell="1" allowOverlap="0">
            <wp:simplePos x="0" y="0"/>
            <wp:positionH relativeFrom="column">
              <wp:posOffset>800100</wp:posOffset>
            </wp:positionH>
            <wp:positionV relativeFrom="line">
              <wp:posOffset>-476250</wp:posOffset>
            </wp:positionV>
            <wp:extent cx="457200" cy="4508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450850"/>
                    </a:xfrm>
                    <a:prstGeom prst="rect">
                      <a:avLst/>
                    </a:prstGeom>
                    <a:noFill/>
                  </pic:spPr>
                </pic:pic>
              </a:graphicData>
            </a:graphic>
          </wp:anchor>
        </w:drawing>
      </w:r>
      <w:r w:rsidRPr="00381C99">
        <w:t xml:space="preserve">     </w:t>
      </w:r>
      <w:r w:rsidRPr="00B57978">
        <w:rPr>
          <w:b/>
        </w:rPr>
        <w:t xml:space="preserve">ΕΛΛΗΝΙΚΗ ΔΗΜΟΚΡΑΤΙΑ </w:t>
      </w:r>
    </w:p>
    <w:p w:rsidR="003853A2" w:rsidRPr="00FB09AC" w:rsidRDefault="003853A2" w:rsidP="003853A2">
      <w:pPr>
        <w:jc w:val="both"/>
        <w:rPr>
          <w:b/>
        </w:rPr>
      </w:pPr>
      <w:r w:rsidRPr="00FB09AC">
        <w:rPr>
          <w:b/>
        </w:rPr>
        <w:t xml:space="preserve">      ΝΟΜΟΣ ΔΩΔΕΚΑΝΗΣΟΥ</w:t>
      </w:r>
    </w:p>
    <w:p w:rsidR="003853A2" w:rsidRPr="00FB09AC" w:rsidRDefault="003853A2" w:rsidP="003853A2">
      <w:pPr>
        <w:pStyle w:val="1"/>
        <w:jc w:val="both"/>
      </w:pPr>
      <w:r w:rsidRPr="00FB09AC">
        <w:t xml:space="preserve">                 ΔΗΜΟΣ ΚΩ</w:t>
      </w:r>
    </w:p>
    <w:p w:rsidR="003853A2" w:rsidRPr="00FB09AC" w:rsidRDefault="003853A2" w:rsidP="003853A2">
      <w:pPr>
        <w:jc w:val="both"/>
      </w:pPr>
    </w:p>
    <w:p w:rsidR="003853A2" w:rsidRPr="00FB09AC" w:rsidRDefault="003853A2" w:rsidP="003853A2">
      <w:pPr>
        <w:jc w:val="center"/>
        <w:rPr>
          <w:b/>
          <w:bCs/>
        </w:rPr>
      </w:pPr>
      <w:r w:rsidRPr="00FB09AC">
        <w:rPr>
          <w:b/>
          <w:bCs/>
        </w:rPr>
        <w:t xml:space="preserve">Απόσπασμα από το </w:t>
      </w:r>
      <w:r w:rsidRPr="003853A2">
        <w:rPr>
          <w:b/>
          <w:bCs/>
        </w:rPr>
        <w:t>7</w:t>
      </w:r>
      <w:r w:rsidRPr="00FB09AC">
        <w:rPr>
          <w:b/>
          <w:bCs/>
          <w:vertAlign w:val="superscript"/>
        </w:rPr>
        <w:t>ο</w:t>
      </w:r>
      <w:r w:rsidRPr="00FB09AC">
        <w:rPr>
          <w:b/>
          <w:bCs/>
        </w:rPr>
        <w:t xml:space="preserve"> πρακτικό της από </w:t>
      </w:r>
      <w:r w:rsidRPr="003853A2">
        <w:rPr>
          <w:b/>
          <w:bCs/>
        </w:rPr>
        <w:t>16</w:t>
      </w:r>
      <w:r>
        <w:rPr>
          <w:b/>
          <w:bCs/>
        </w:rPr>
        <w:t>-0</w:t>
      </w:r>
      <w:r w:rsidRPr="003853A2">
        <w:rPr>
          <w:b/>
          <w:bCs/>
        </w:rPr>
        <w:t>4</w:t>
      </w:r>
      <w:r w:rsidRPr="0091640E">
        <w:rPr>
          <w:b/>
          <w:bCs/>
        </w:rPr>
        <w:t>-201</w:t>
      </w:r>
      <w:r w:rsidRPr="003853A2">
        <w:rPr>
          <w:b/>
          <w:bCs/>
        </w:rPr>
        <w:t>4</w:t>
      </w:r>
      <w:r w:rsidRPr="00FB09AC">
        <w:rPr>
          <w:b/>
          <w:bCs/>
        </w:rPr>
        <w:t xml:space="preserve">   συνεδρίασης</w:t>
      </w:r>
    </w:p>
    <w:p w:rsidR="003853A2" w:rsidRPr="00FB09AC" w:rsidRDefault="003853A2" w:rsidP="003853A2">
      <w:pPr>
        <w:ind w:firstLine="720"/>
        <w:jc w:val="center"/>
        <w:rPr>
          <w:b/>
          <w:bCs/>
        </w:rPr>
      </w:pPr>
      <w:r w:rsidRPr="00FB09AC">
        <w:rPr>
          <w:b/>
          <w:bCs/>
        </w:rPr>
        <w:t>της Οικονομικής Επιτροπής του Δήμου Κω.</w:t>
      </w:r>
    </w:p>
    <w:p w:rsidR="003853A2" w:rsidRPr="00FB09AC" w:rsidRDefault="003853A2" w:rsidP="003853A2">
      <w:pPr>
        <w:ind w:firstLine="720"/>
        <w:jc w:val="center"/>
        <w:rPr>
          <w:b/>
          <w:bCs/>
        </w:rPr>
      </w:pPr>
    </w:p>
    <w:p w:rsidR="003853A2" w:rsidRPr="00FB09AC" w:rsidRDefault="003853A2" w:rsidP="003853A2">
      <w:pPr>
        <w:pStyle w:val="2"/>
        <w:rPr>
          <w:rFonts w:ascii="Times New Roman" w:hAnsi="Times New Roman"/>
          <w:b/>
          <w:bCs/>
        </w:rPr>
      </w:pPr>
      <w:r w:rsidRPr="00FB09AC">
        <w:rPr>
          <w:rFonts w:ascii="Times New Roman" w:hAnsi="Times New Roman"/>
          <w:b/>
          <w:bCs/>
        </w:rPr>
        <w:t>ΠΕΡΙΛΗΨΗ</w:t>
      </w:r>
    </w:p>
    <w:p w:rsidR="003853A2" w:rsidRPr="00FB09AC" w:rsidRDefault="003853A2" w:rsidP="003853A2">
      <w:pPr>
        <w:jc w:val="center"/>
        <w:rPr>
          <w:b/>
        </w:rPr>
      </w:pPr>
      <w:r>
        <w:rPr>
          <w:b/>
        </w:rPr>
        <w:t xml:space="preserve"> «Λήψη απόφασης από το Δήμο Κω, ως επικεφαλής εταίρος του έργου με ακρωνύμιο </w:t>
      </w:r>
      <w:r>
        <w:rPr>
          <w:b/>
          <w:lang w:val="en-US"/>
        </w:rPr>
        <w:t>PARA</w:t>
      </w:r>
      <w:r w:rsidRPr="00226A62">
        <w:rPr>
          <w:b/>
        </w:rPr>
        <w:t xml:space="preserve"> </w:t>
      </w:r>
      <w:r>
        <w:rPr>
          <w:b/>
          <w:lang w:val="en-US"/>
        </w:rPr>
        <w:t>MARE</w:t>
      </w:r>
      <w:r w:rsidRPr="00226A62">
        <w:rPr>
          <w:b/>
        </w:rPr>
        <w:t xml:space="preserve"> </w:t>
      </w:r>
      <w:r>
        <w:rPr>
          <w:b/>
          <w:lang w:val="en-US"/>
        </w:rPr>
        <w:t>TOURISM</w:t>
      </w:r>
      <w:r w:rsidRPr="00226A62">
        <w:rPr>
          <w:b/>
        </w:rPr>
        <w:t xml:space="preserve">, </w:t>
      </w:r>
      <w:r>
        <w:rPr>
          <w:b/>
        </w:rPr>
        <w:t>για την κατανομή της κοινοτικής συνδρομής στο</w:t>
      </w:r>
      <w:r w:rsidRPr="003853A2">
        <w:rPr>
          <w:b/>
        </w:rPr>
        <w:t xml:space="preserve"> </w:t>
      </w:r>
      <w:r>
        <w:rPr>
          <w:b/>
        </w:rPr>
        <w:t>ΠΔΕ</w:t>
      </w:r>
      <w:r w:rsidRPr="00FB09AC">
        <w:rPr>
          <w:b/>
        </w:rPr>
        <w:t>»</w:t>
      </w:r>
    </w:p>
    <w:p w:rsidR="003853A2" w:rsidRPr="00FB09AC" w:rsidRDefault="003853A2" w:rsidP="003853A2">
      <w:pPr>
        <w:jc w:val="center"/>
      </w:pPr>
    </w:p>
    <w:p w:rsidR="003853A2" w:rsidRDefault="003853A2" w:rsidP="003853A2">
      <w:pPr>
        <w:pStyle w:val="a3"/>
      </w:pPr>
      <w:r w:rsidRPr="00FB09AC">
        <w:tab/>
      </w:r>
      <w:r w:rsidRPr="00EE0203">
        <w:t xml:space="preserve"> </w:t>
      </w:r>
    </w:p>
    <w:p w:rsidR="000F7166" w:rsidRPr="004D4563" w:rsidRDefault="000F7166" w:rsidP="000F7166">
      <w:pPr>
        <w:pStyle w:val="a3"/>
      </w:pPr>
      <w:r>
        <w:t xml:space="preserve">Σήμερα στις  </w:t>
      </w:r>
      <w:r w:rsidRPr="00243894">
        <w:t>16 Απριλίου 2014, ημέρα Τετάρτη &amp; ώρα 13:00</w:t>
      </w:r>
      <w:r w:rsidRPr="00243894">
        <w:rPr>
          <w:sz w:val="28"/>
        </w:rPr>
        <w:t xml:space="preserve">, </w:t>
      </w:r>
      <w:r w:rsidRPr="00243894">
        <w:t>η Οικονομική Επιτροπή του Δήμου Κω, συνήλθε σε δημόσια συνεδρίαση στο Δημοτικό Κατάστημα, ύστερα από την υπ’ αριθ.</w:t>
      </w:r>
      <w:r>
        <w:t xml:space="preserve"> </w:t>
      </w:r>
      <w:proofErr w:type="spellStart"/>
      <w:r>
        <w:t>πρωτ</w:t>
      </w:r>
      <w:proofErr w:type="spellEnd"/>
      <w:r>
        <w:t>.  12926</w:t>
      </w:r>
      <w:r w:rsidRPr="00243894">
        <w:t>/11-04-2014 πρόσκληση</w:t>
      </w:r>
      <w:r w:rsidRPr="004D4563">
        <w:t>, που εκδόθηκε από τον Πρόεδρο, και γνωστ</w:t>
      </w:r>
      <w:r>
        <w:t xml:space="preserve">οποιήθηκε  στα μέλη της, αυθημερόν, </w:t>
      </w:r>
      <w:r w:rsidRPr="004D4563">
        <w:t xml:space="preserve"> 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0F7166" w:rsidRPr="004D4563" w:rsidRDefault="000F7166" w:rsidP="000F7166">
      <w:pPr>
        <w:jc w:val="both"/>
      </w:pPr>
      <w:r w:rsidRPr="004D4563">
        <w:tab/>
        <w:t>Πριν από την έναρξη της συνεδρίασης αυτής, ο Πρόεδρος διαπίστωσε ότι στο σύνολο των   μελών ήσαν :</w:t>
      </w:r>
    </w:p>
    <w:p w:rsidR="000F7166" w:rsidRDefault="000F7166" w:rsidP="000F7166">
      <w:pPr>
        <w:ind w:firstLine="720"/>
        <w:jc w:val="both"/>
      </w:pPr>
      <w:r w:rsidRPr="001C5349">
        <w:t xml:space="preserve">     </w:t>
      </w:r>
    </w:p>
    <w:tbl>
      <w:tblPr>
        <w:tblW w:w="18301" w:type="dxa"/>
        <w:tblInd w:w="-34" w:type="dxa"/>
        <w:tblLook w:val="04A0"/>
      </w:tblPr>
      <w:tblGrid>
        <w:gridCol w:w="4614"/>
        <w:gridCol w:w="4614"/>
        <w:gridCol w:w="4614"/>
        <w:gridCol w:w="4459"/>
      </w:tblGrid>
      <w:tr w:rsidR="000F7166" w:rsidRPr="006667C4" w:rsidTr="0097433D">
        <w:tc>
          <w:tcPr>
            <w:tcW w:w="4614" w:type="dxa"/>
          </w:tcPr>
          <w:p w:rsidR="000F7166" w:rsidRPr="007B3CF6" w:rsidRDefault="000F7166" w:rsidP="0097433D">
            <w:pPr>
              <w:ind w:left="-391" w:right="176"/>
              <w:jc w:val="both"/>
            </w:pPr>
            <w:r w:rsidRPr="007B3CF6">
              <w:rPr>
                <w:bCs/>
                <w:u w:val="single"/>
              </w:rPr>
              <w:t xml:space="preserve">      ΠΑΡΟΝΤΕΣ</w:t>
            </w:r>
          </w:p>
        </w:tc>
        <w:tc>
          <w:tcPr>
            <w:tcW w:w="4614" w:type="dxa"/>
          </w:tcPr>
          <w:p w:rsidR="000F7166" w:rsidRPr="007B3CF6" w:rsidRDefault="000F7166" w:rsidP="0097433D">
            <w:pPr>
              <w:jc w:val="both"/>
              <w:rPr>
                <w:u w:val="single"/>
              </w:rPr>
            </w:pPr>
            <w:r w:rsidRPr="007B3CF6">
              <w:rPr>
                <w:u w:val="single"/>
              </w:rPr>
              <w:t xml:space="preserve">ΑΠΟΝΤΕΣ </w:t>
            </w:r>
          </w:p>
        </w:tc>
        <w:tc>
          <w:tcPr>
            <w:tcW w:w="4614" w:type="dxa"/>
          </w:tcPr>
          <w:p w:rsidR="000F7166" w:rsidRPr="007B3CF6" w:rsidRDefault="000F7166" w:rsidP="0097433D">
            <w:pPr>
              <w:ind w:left="-391" w:right="176"/>
              <w:jc w:val="both"/>
              <w:rPr>
                <w:lang w:val="en-US"/>
              </w:rPr>
            </w:pPr>
            <w:r>
              <w:rPr>
                <w:bCs/>
                <w:u w:val="single"/>
                <w:lang w:val="en-US"/>
              </w:rPr>
              <w:t xml:space="preserve"> </w:t>
            </w:r>
          </w:p>
        </w:tc>
        <w:tc>
          <w:tcPr>
            <w:tcW w:w="4459" w:type="dxa"/>
          </w:tcPr>
          <w:p w:rsidR="000F7166" w:rsidRPr="006667C4" w:rsidRDefault="000F7166" w:rsidP="0097433D">
            <w:pPr>
              <w:jc w:val="both"/>
              <w:rPr>
                <w:u w:val="single"/>
              </w:rPr>
            </w:pPr>
          </w:p>
        </w:tc>
      </w:tr>
      <w:tr w:rsidR="000F7166" w:rsidRPr="006667C4" w:rsidTr="0097433D">
        <w:tc>
          <w:tcPr>
            <w:tcW w:w="4614" w:type="dxa"/>
          </w:tcPr>
          <w:p w:rsidR="000F7166" w:rsidRPr="007B3CF6" w:rsidRDefault="000F7166" w:rsidP="000F7166">
            <w:pPr>
              <w:pStyle w:val="aa"/>
              <w:numPr>
                <w:ilvl w:val="0"/>
                <w:numId w:val="5"/>
              </w:numPr>
              <w:ind w:left="318"/>
              <w:jc w:val="both"/>
              <w:rPr>
                <w:rFonts w:ascii="Times New Roman" w:hAnsi="Times New Roman"/>
                <w:color w:val="auto"/>
                <w:sz w:val="24"/>
              </w:rPr>
            </w:pPr>
            <w:r w:rsidRPr="007B3CF6">
              <w:rPr>
                <w:rFonts w:ascii="Times New Roman" w:hAnsi="Times New Roman"/>
                <w:color w:val="auto"/>
                <w:sz w:val="24"/>
              </w:rPr>
              <w:t>Γιωργαράς Αντώνιος</w:t>
            </w:r>
          </w:p>
          <w:p w:rsidR="000F7166" w:rsidRPr="007B3CF6" w:rsidRDefault="000F7166" w:rsidP="000F7166">
            <w:pPr>
              <w:pStyle w:val="aa"/>
              <w:numPr>
                <w:ilvl w:val="0"/>
                <w:numId w:val="5"/>
              </w:numPr>
              <w:ind w:left="318"/>
              <w:jc w:val="both"/>
              <w:rPr>
                <w:rFonts w:ascii="Times New Roman" w:hAnsi="Times New Roman"/>
                <w:color w:val="auto"/>
                <w:sz w:val="24"/>
              </w:rPr>
            </w:pPr>
            <w:r w:rsidRPr="007B3CF6">
              <w:rPr>
                <w:rFonts w:ascii="Times New Roman" w:hAnsi="Times New Roman"/>
                <w:color w:val="auto"/>
                <w:sz w:val="24"/>
              </w:rPr>
              <w:t>Ρούφα Ιωάννα</w:t>
            </w:r>
          </w:p>
          <w:p w:rsidR="000F7166" w:rsidRPr="007B3CF6" w:rsidRDefault="000F7166" w:rsidP="000F7166">
            <w:pPr>
              <w:pStyle w:val="aa"/>
              <w:numPr>
                <w:ilvl w:val="0"/>
                <w:numId w:val="5"/>
              </w:numPr>
              <w:ind w:left="318"/>
              <w:jc w:val="both"/>
              <w:rPr>
                <w:rFonts w:ascii="Times New Roman" w:hAnsi="Times New Roman"/>
                <w:color w:val="auto"/>
                <w:sz w:val="24"/>
              </w:rPr>
            </w:pPr>
            <w:r w:rsidRPr="007B3CF6">
              <w:rPr>
                <w:rFonts w:ascii="Times New Roman" w:hAnsi="Times New Roman"/>
                <w:color w:val="auto"/>
                <w:sz w:val="24"/>
              </w:rPr>
              <w:t>Μαρκόγλου Σταμάτιος</w:t>
            </w:r>
          </w:p>
          <w:p w:rsidR="000F7166" w:rsidRPr="007B3CF6" w:rsidRDefault="000F7166" w:rsidP="000F7166">
            <w:pPr>
              <w:pStyle w:val="aa"/>
              <w:numPr>
                <w:ilvl w:val="0"/>
                <w:numId w:val="5"/>
              </w:numPr>
              <w:ind w:left="318"/>
              <w:jc w:val="both"/>
              <w:rPr>
                <w:rFonts w:ascii="Times New Roman" w:hAnsi="Times New Roman"/>
                <w:color w:val="auto"/>
                <w:sz w:val="24"/>
              </w:rPr>
            </w:pPr>
            <w:proofErr w:type="spellStart"/>
            <w:r w:rsidRPr="007B3CF6">
              <w:rPr>
                <w:rFonts w:ascii="Times New Roman" w:hAnsi="Times New Roman"/>
                <w:color w:val="auto"/>
                <w:sz w:val="24"/>
              </w:rPr>
              <w:t>Μήτρου</w:t>
            </w:r>
            <w:proofErr w:type="spellEnd"/>
            <w:r w:rsidRPr="007B3CF6">
              <w:rPr>
                <w:rFonts w:ascii="Times New Roman" w:hAnsi="Times New Roman"/>
                <w:color w:val="auto"/>
                <w:sz w:val="24"/>
              </w:rPr>
              <w:t xml:space="preserve"> Εμμανουήλ</w:t>
            </w:r>
            <w:r w:rsidRPr="007B3CF6">
              <w:rPr>
                <w:rStyle w:val="a8"/>
                <w:rFonts w:ascii="Times New Roman" w:hAnsi="Times New Roman"/>
                <w:color w:val="auto"/>
                <w:sz w:val="24"/>
              </w:rPr>
              <w:footnoteReference w:id="1"/>
            </w:r>
          </w:p>
          <w:p w:rsidR="000F7166" w:rsidRPr="007B3CF6" w:rsidRDefault="000F7166" w:rsidP="000F7166">
            <w:pPr>
              <w:pStyle w:val="aa"/>
              <w:numPr>
                <w:ilvl w:val="0"/>
                <w:numId w:val="5"/>
              </w:numPr>
              <w:ind w:left="318"/>
              <w:jc w:val="both"/>
              <w:rPr>
                <w:rFonts w:ascii="Times New Roman" w:hAnsi="Times New Roman"/>
                <w:color w:val="auto"/>
                <w:sz w:val="24"/>
              </w:rPr>
            </w:pPr>
            <w:r w:rsidRPr="007B3CF6">
              <w:rPr>
                <w:rFonts w:ascii="Times New Roman" w:hAnsi="Times New Roman"/>
                <w:color w:val="auto"/>
                <w:sz w:val="24"/>
              </w:rPr>
              <w:t xml:space="preserve">Πης Σταμάτιος </w:t>
            </w:r>
            <w:r w:rsidRPr="007B3CF6">
              <w:rPr>
                <w:rStyle w:val="a8"/>
                <w:rFonts w:ascii="Times New Roman" w:hAnsi="Times New Roman"/>
                <w:color w:val="auto"/>
                <w:sz w:val="24"/>
              </w:rPr>
              <w:footnoteReference w:id="2"/>
            </w:r>
          </w:p>
          <w:p w:rsidR="000F7166" w:rsidRPr="007B3CF6" w:rsidRDefault="000F7166" w:rsidP="000F7166">
            <w:pPr>
              <w:pStyle w:val="aa"/>
              <w:numPr>
                <w:ilvl w:val="0"/>
                <w:numId w:val="5"/>
              </w:numPr>
              <w:ind w:left="318"/>
              <w:jc w:val="both"/>
              <w:rPr>
                <w:rFonts w:ascii="Times New Roman" w:hAnsi="Times New Roman"/>
                <w:color w:val="auto"/>
                <w:sz w:val="24"/>
              </w:rPr>
            </w:pPr>
            <w:r w:rsidRPr="007B3CF6">
              <w:rPr>
                <w:rFonts w:ascii="Times New Roman" w:hAnsi="Times New Roman"/>
                <w:color w:val="auto"/>
                <w:sz w:val="24"/>
              </w:rPr>
              <w:t>Σιφάκης Ηλίας</w:t>
            </w:r>
          </w:p>
          <w:p w:rsidR="000F7166" w:rsidRPr="007B3CF6" w:rsidRDefault="000F7166" w:rsidP="0097433D">
            <w:pPr>
              <w:jc w:val="both"/>
            </w:pPr>
            <w:r w:rsidRPr="007B3CF6">
              <w:t xml:space="preserve">                                                     </w:t>
            </w:r>
          </w:p>
        </w:tc>
        <w:tc>
          <w:tcPr>
            <w:tcW w:w="4614" w:type="dxa"/>
          </w:tcPr>
          <w:p w:rsidR="000F7166" w:rsidRPr="007B3CF6" w:rsidRDefault="000F7166" w:rsidP="000F7166">
            <w:pPr>
              <w:pStyle w:val="aa"/>
              <w:numPr>
                <w:ilvl w:val="0"/>
                <w:numId w:val="6"/>
              </w:numPr>
              <w:ind w:left="352"/>
              <w:jc w:val="both"/>
              <w:rPr>
                <w:rFonts w:ascii="Times New Roman" w:hAnsi="Times New Roman"/>
                <w:color w:val="auto"/>
                <w:sz w:val="24"/>
              </w:rPr>
            </w:pPr>
            <w:r w:rsidRPr="007B3CF6">
              <w:rPr>
                <w:rFonts w:ascii="Times New Roman" w:hAnsi="Times New Roman"/>
                <w:color w:val="auto"/>
                <w:sz w:val="24"/>
              </w:rPr>
              <w:t>Κιλιμάτος Νικόλαος</w:t>
            </w:r>
          </w:p>
          <w:p w:rsidR="000F7166" w:rsidRPr="007B3CF6" w:rsidRDefault="000F7166" w:rsidP="000F7166">
            <w:pPr>
              <w:pStyle w:val="aa"/>
              <w:numPr>
                <w:ilvl w:val="0"/>
                <w:numId w:val="6"/>
              </w:numPr>
              <w:ind w:left="352"/>
              <w:jc w:val="both"/>
              <w:rPr>
                <w:rFonts w:ascii="Times New Roman" w:hAnsi="Times New Roman"/>
                <w:color w:val="auto"/>
                <w:sz w:val="24"/>
              </w:rPr>
            </w:pPr>
            <w:r w:rsidRPr="007B3CF6">
              <w:rPr>
                <w:rFonts w:ascii="Times New Roman" w:hAnsi="Times New Roman"/>
                <w:color w:val="auto"/>
                <w:sz w:val="24"/>
              </w:rPr>
              <w:t>Ζερβός Νικόλαος</w:t>
            </w:r>
          </w:p>
          <w:p w:rsidR="000F7166" w:rsidRPr="007B3CF6" w:rsidRDefault="000F7166" w:rsidP="000F7166">
            <w:pPr>
              <w:pStyle w:val="aa"/>
              <w:numPr>
                <w:ilvl w:val="0"/>
                <w:numId w:val="6"/>
              </w:numPr>
              <w:ind w:left="352"/>
              <w:jc w:val="both"/>
              <w:rPr>
                <w:rFonts w:ascii="Times New Roman" w:hAnsi="Times New Roman"/>
                <w:color w:val="auto"/>
                <w:sz w:val="24"/>
              </w:rPr>
            </w:pPr>
            <w:r w:rsidRPr="007B3CF6">
              <w:rPr>
                <w:rFonts w:ascii="Times New Roman" w:hAnsi="Times New Roman"/>
                <w:color w:val="auto"/>
                <w:sz w:val="24"/>
              </w:rPr>
              <w:t>Μπαραχάνος Αθανάσιος</w:t>
            </w:r>
          </w:p>
          <w:p w:rsidR="000F7166" w:rsidRPr="007B3CF6" w:rsidRDefault="000F7166" w:rsidP="000F7166">
            <w:pPr>
              <w:pStyle w:val="aa"/>
              <w:numPr>
                <w:ilvl w:val="0"/>
                <w:numId w:val="6"/>
              </w:numPr>
              <w:ind w:left="352"/>
              <w:jc w:val="both"/>
              <w:rPr>
                <w:rFonts w:ascii="Times New Roman" w:hAnsi="Times New Roman"/>
                <w:color w:val="auto"/>
                <w:sz w:val="24"/>
              </w:rPr>
            </w:pPr>
            <w:r w:rsidRPr="007B3CF6">
              <w:rPr>
                <w:rFonts w:ascii="Times New Roman" w:hAnsi="Times New Roman"/>
                <w:color w:val="auto"/>
                <w:sz w:val="24"/>
              </w:rPr>
              <w:t>Παπαχρήστου-Ψύρη Ευτέρπη</w:t>
            </w:r>
          </w:p>
          <w:p w:rsidR="000F7166" w:rsidRPr="007B3CF6" w:rsidRDefault="000F7166" w:rsidP="000F7166">
            <w:pPr>
              <w:pStyle w:val="aa"/>
              <w:numPr>
                <w:ilvl w:val="0"/>
                <w:numId w:val="6"/>
              </w:numPr>
              <w:ind w:left="352"/>
              <w:jc w:val="both"/>
              <w:rPr>
                <w:rFonts w:ascii="Times New Roman" w:hAnsi="Times New Roman"/>
                <w:color w:val="auto"/>
                <w:sz w:val="24"/>
              </w:rPr>
            </w:pPr>
            <w:r w:rsidRPr="007B3CF6">
              <w:rPr>
                <w:rFonts w:ascii="Times New Roman" w:hAnsi="Times New Roman"/>
                <w:color w:val="auto"/>
                <w:sz w:val="24"/>
              </w:rPr>
              <w:t xml:space="preserve">Μουζουράκης Θεόφιλος    </w:t>
            </w:r>
          </w:p>
          <w:p w:rsidR="000F7166" w:rsidRPr="007B3CF6" w:rsidRDefault="000F7166" w:rsidP="0097433D">
            <w:pPr>
              <w:ind w:left="352"/>
              <w:jc w:val="both"/>
              <w:rPr>
                <w:lang w:val="en-US"/>
              </w:rPr>
            </w:pPr>
          </w:p>
          <w:p w:rsidR="000F7166" w:rsidRPr="007B3CF6" w:rsidRDefault="000F7166" w:rsidP="0097433D">
            <w:pPr>
              <w:jc w:val="both"/>
              <w:rPr>
                <w:i/>
              </w:rPr>
            </w:pPr>
            <w:r w:rsidRPr="007B3CF6">
              <w:rPr>
                <w:i/>
              </w:rPr>
              <w:t xml:space="preserve">οι οποίοι κλήθηκαν νόμιμα και </w:t>
            </w:r>
          </w:p>
          <w:p w:rsidR="000F7166" w:rsidRPr="007B3CF6" w:rsidRDefault="000F7166" w:rsidP="0097433D">
            <w:pPr>
              <w:pStyle w:val="aa"/>
              <w:ind w:left="318" w:hanging="284"/>
              <w:jc w:val="both"/>
              <w:rPr>
                <w:rFonts w:ascii="Times New Roman" w:hAnsi="Times New Roman"/>
                <w:i/>
                <w:color w:val="auto"/>
                <w:sz w:val="24"/>
              </w:rPr>
            </w:pPr>
            <w:r w:rsidRPr="007B3CF6">
              <w:rPr>
                <w:rFonts w:ascii="Times New Roman" w:hAnsi="Times New Roman"/>
                <w:i/>
                <w:color w:val="auto"/>
                <w:sz w:val="24"/>
              </w:rPr>
              <w:t xml:space="preserve">δικαιολογημένα  δεν προσήλθαν                                                                                 </w:t>
            </w:r>
          </w:p>
        </w:tc>
        <w:tc>
          <w:tcPr>
            <w:tcW w:w="4614" w:type="dxa"/>
          </w:tcPr>
          <w:p w:rsidR="000F7166" w:rsidRPr="007B3CF6" w:rsidRDefault="000F7166" w:rsidP="0097433D">
            <w:pPr>
              <w:jc w:val="both"/>
              <w:rPr>
                <w:lang w:val="en-US"/>
              </w:rPr>
            </w:pPr>
            <w:r>
              <w:rPr>
                <w:lang w:val="en-US"/>
              </w:rPr>
              <w:t xml:space="preserve"> </w:t>
            </w:r>
          </w:p>
        </w:tc>
        <w:tc>
          <w:tcPr>
            <w:tcW w:w="4459" w:type="dxa"/>
          </w:tcPr>
          <w:p w:rsidR="000F7166" w:rsidRPr="006667C4" w:rsidRDefault="000F7166" w:rsidP="0097433D">
            <w:pPr>
              <w:pStyle w:val="aa"/>
              <w:ind w:left="318" w:hanging="284"/>
              <w:jc w:val="both"/>
              <w:rPr>
                <w:rFonts w:ascii="Times New Roman" w:hAnsi="Times New Roman"/>
                <w:i/>
                <w:color w:val="auto"/>
                <w:sz w:val="24"/>
              </w:rPr>
            </w:pPr>
          </w:p>
        </w:tc>
      </w:tr>
    </w:tbl>
    <w:p w:rsidR="000F7166" w:rsidRDefault="000F7166" w:rsidP="000F7166">
      <w:pPr>
        <w:pStyle w:val="a3"/>
        <w:rPr>
          <w:lang w:val="en-US"/>
        </w:rPr>
      </w:pPr>
    </w:p>
    <w:p w:rsidR="00303BBF" w:rsidRPr="00303BBF" w:rsidRDefault="00303BBF" w:rsidP="000F7166">
      <w:pPr>
        <w:pStyle w:val="a3"/>
        <w:rPr>
          <w:lang w:val="en-US"/>
        </w:rPr>
      </w:pPr>
    </w:p>
    <w:p w:rsidR="000F7166" w:rsidRPr="00361816" w:rsidRDefault="000F7166" w:rsidP="000F7166">
      <w:pPr>
        <w:jc w:val="both"/>
        <w:rPr>
          <w:i/>
          <w:sz w:val="22"/>
          <w:szCs w:val="22"/>
        </w:rPr>
      </w:pPr>
      <w:r>
        <w:t xml:space="preserve">           </w:t>
      </w:r>
      <w:r w:rsidRPr="00FB09AC">
        <w:t>Σ</w:t>
      </w:r>
      <w:r>
        <w:t xml:space="preserve">την συνεδρίαση παρευρέθηκε η κα </w:t>
      </w:r>
      <w:proofErr w:type="spellStart"/>
      <w:r>
        <w:t>Γεωργαντή</w:t>
      </w:r>
      <w:proofErr w:type="spellEnd"/>
      <w:r>
        <w:t xml:space="preserve"> Στυλιανή </w:t>
      </w:r>
      <w:r w:rsidRPr="00FB09AC">
        <w:t xml:space="preserve">υπάλληλος του Δήμου Κω, για την ορθή τήρηση των πρακτικών, όπως προβλέπεται από τις διατάξεις του άρθρου 75 του Ν.3852/2010.   </w:t>
      </w:r>
    </w:p>
    <w:p w:rsidR="000F7166" w:rsidRPr="00FF5260" w:rsidRDefault="000F7166" w:rsidP="000F7166">
      <w:pPr>
        <w:jc w:val="both"/>
      </w:pPr>
      <w:r w:rsidRPr="00D4560C">
        <w:rPr>
          <w:color w:val="FF0000"/>
        </w:rPr>
        <w:t xml:space="preserve">           </w:t>
      </w:r>
      <w:r w:rsidRPr="00D4560C">
        <w:t xml:space="preserve">Ο Πρόεδρος, ύστερα από την διαπίστωση απαρτίας, κήρυξε την έναρξη της  συνεδρίασης  </w:t>
      </w:r>
      <w:r>
        <w:t>έθεσε στα μέλη το τρίτο</w:t>
      </w:r>
      <w:r w:rsidRPr="00D4560C">
        <w:t>, εκτός ημερήσιας διάταξης, θέμα, εκ των έξι (6) που προτάθηκαν,  περί «</w:t>
      </w:r>
      <w:r>
        <w:rPr>
          <w:b/>
        </w:rPr>
        <w:t xml:space="preserve">Λήψη απόφασης από το Δήμο Κω, ως επικεφαλής εταίρος του έργου με ακρωνύμιο </w:t>
      </w:r>
      <w:r>
        <w:rPr>
          <w:b/>
          <w:lang w:val="en-US"/>
        </w:rPr>
        <w:t>PARA</w:t>
      </w:r>
      <w:r w:rsidRPr="00226A62">
        <w:rPr>
          <w:b/>
        </w:rPr>
        <w:t xml:space="preserve"> </w:t>
      </w:r>
      <w:r>
        <w:rPr>
          <w:b/>
          <w:lang w:val="en-US"/>
        </w:rPr>
        <w:t>MARE</w:t>
      </w:r>
      <w:r w:rsidRPr="00226A62">
        <w:rPr>
          <w:b/>
        </w:rPr>
        <w:t xml:space="preserve"> </w:t>
      </w:r>
      <w:r>
        <w:rPr>
          <w:b/>
          <w:lang w:val="en-US"/>
        </w:rPr>
        <w:t>TOURISM</w:t>
      </w:r>
      <w:r w:rsidRPr="00226A62">
        <w:rPr>
          <w:b/>
        </w:rPr>
        <w:t xml:space="preserve">, </w:t>
      </w:r>
      <w:r>
        <w:rPr>
          <w:b/>
        </w:rPr>
        <w:t>για την κατανομή της κοινοτικής συνδρομής στο</w:t>
      </w:r>
      <w:r w:rsidRPr="003853A2">
        <w:rPr>
          <w:b/>
        </w:rPr>
        <w:t xml:space="preserve"> </w:t>
      </w:r>
      <w:r>
        <w:rPr>
          <w:b/>
        </w:rPr>
        <w:t>ΠΔΕ</w:t>
      </w:r>
      <w:r w:rsidRPr="00D4560C">
        <w:rPr>
          <w:b/>
        </w:rPr>
        <w:t>»</w:t>
      </w:r>
      <w:r w:rsidRPr="006667C4">
        <w:rPr>
          <w:color w:val="FF0000"/>
        </w:rPr>
        <w:t xml:space="preserve"> </w:t>
      </w:r>
      <w:r w:rsidRPr="00D4560C">
        <w:rPr>
          <w:bCs/>
        </w:rPr>
        <w:t>και ζήτησε τη σύμφωνη γνώμη τους προκειμένου αυτό να συζητηθεί πριν την συζήτηση των θεμάτων της ημερήσιας διάταξης,  δικαιολογώντας τον</w:t>
      </w:r>
      <w:r w:rsidRPr="006667C4">
        <w:rPr>
          <w:bCs/>
          <w:color w:val="FF0000"/>
        </w:rPr>
        <w:t xml:space="preserve"> </w:t>
      </w:r>
      <w:r w:rsidRPr="002C47B8">
        <w:rPr>
          <w:bCs/>
        </w:rPr>
        <w:t xml:space="preserve">έκτακτο χαρακτήρα του θέματος ως εξής: ανέφερε ότι κρίνεται </w:t>
      </w:r>
      <w:r w:rsidRPr="00FF5260">
        <w:rPr>
          <w:bCs/>
        </w:rPr>
        <w:t xml:space="preserve">αναγκαία η </w:t>
      </w:r>
      <w:r w:rsidR="00FF5260" w:rsidRPr="00FF5260">
        <w:rPr>
          <w:bCs/>
        </w:rPr>
        <w:t>λήψη απόφασης για αποδοχή του ποσού, από το Δήμο Κω ως επικεφαλής εταίρος του έργου με ακρωνύμιο «</w:t>
      </w:r>
      <w:r w:rsidR="00FF5260" w:rsidRPr="00FF5260">
        <w:rPr>
          <w:bCs/>
          <w:lang w:val="en-US"/>
        </w:rPr>
        <w:t>PARA</w:t>
      </w:r>
      <w:r w:rsidR="00FF5260" w:rsidRPr="00FF5260">
        <w:rPr>
          <w:bCs/>
        </w:rPr>
        <w:t xml:space="preserve"> </w:t>
      </w:r>
      <w:r w:rsidR="00FF5260" w:rsidRPr="00FF5260">
        <w:rPr>
          <w:bCs/>
          <w:lang w:val="en-US"/>
        </w:rPr>
        <w:t>MARE</w:t>
      </w:r>
      <w:r w:rsidR="00FF5260" w:rsidRPr="00FF5260">
        <w:rPr>
          <w:bCs/>
        </w:rPr>
        <w:t xml:space="preserve"> </w:t>
      </w:r>
      <w:r w:rsidR="00FF5260" w:rsidRPr="00FF5260">
        <w:rPr>
          <w:bCs/>
          <w:lang w:val="en-US"/>
        </w:rPr>
        <w:t>TOURISM</w:t>
      </w:r>
      <w:r w:rsidR="00FF5260" w:rsidRPr="00FF5260">
        <w:rPr>
          <w:bCs/>
        </w:rPr>
        <w:t xml:space="preserve">», </w:t>
      </w:r>
      <w:r w:rsidRPr="00FF5260">
        <w:rPr>
          <w:bCs/>
        </w:rPr>
        <w:t xml:space="preserve"> προκειμένου να </w:t>
      </w:r>
      <w:r w:rsidR="00FF5260" w:rsidRPr="00FF5260">
        <w:rPr>
          <w:bCs/>
        </w:rPr>
        <w:t>αποδοθεί στο ΠΔΕ έπειτα από εντολή της Διαχειριστικής Αρχής.</w:t>
      </w:r>
    </w:p>
    <w:p w:rsidR="000F7166" w:rsidRDefault="000F7166" w:rsidP="000F7166">
      <w:pPr>
        <w:jc w:val="both"/>
      </w:pPr>
      <w:r w:rsidRPr="006936D5">
        <w:rPr>
          <w:bCs/>
          <w:color w:val="FF0000"/>
        </w:rPr>
        <w:t xml:space="preserve">    </w:t>
      </w:r>
      <w:r w:rsidRPr="006936D5">
        <w:rPr>
          <w:color w:val="FF0000"/>
        </w:rPr>
        <w:t xml:space="preserve">     </w:t>
      </w:r>
      <w:r w:rsidRPr="006936D5">
        <w:t>Ακολούθησε διαλογική συζήτηση</w:t>
      </w:r>
      <w:r>
        <w:t xml:space="preserve"> και τελικά αποφασίσθηκε </w:t>
      </w:r>
      <w:r>
        <w:rPr>
          <w:u w:val="single"/>
        </w:rPr>
        <w:t>κατά πλειοψηφία</w:t>
      </w:r>
      <w:r>
        <w:t xml:space="preserve"> το θέμα να συζητηθεί  πριν την συζήτηση των θεμάτων της ημερήσιας διάταξης.  Μειοψήφησε το μέλος Σιφάκης Ηλίας ο οποίος ανέφερε ότι δεν θεωρεί το θέμα ως έκτακτο.</w:t>
      </w:r>
    </w:p>
    <w:p w:rsidR="000F7166" w:rsidRPr="00D4560C" w:rsidRDefault="000F7166" w:rsidP="000F7166">
      <w:pPr>
        <w:pStyle w:val="a7"/>
        <w:jc w:val="both"/>
        <w:rPr>
          <w:sz w:val="24"/>
          <w:szCs w:val="24"/>
        </w:rPr>
      </w:pPr>
      <w:r w:rsidRPr="00D4560C">
        <w:rPr>
          <w:sz w:val="24"/>
          <w:szCs w:val="24"/>
        </w:rPr>
        <w:t xml:space="preserve">Στη συνέχεια ο Πρόεδρος εισηγήθηκε  ως κατωτέρω το, </w:t>
      </w:r>
      <w:r>
        <w:rPr>
          <w:sz w:val="24"/>
          <w:szCs w:val="24"/>
        </w:rPr>
        <w:t>3</w:t>
      </w:r>
      <w:r w:rsidRPr="00D4560C">
        <w:rPr>
          <w:sz w:val="24"/>
          <w:szCs w:val="24"/>
          <w:vertAlign w:val="superscript"/>
        </w:rPr>
        <w:t>ο</w:t>
      </w:r>
      <w:r w:rsidRPr="00D4560C">
        <w:rPr>
          <w:sz w:val="24"/>
          <w:szCs w:val="24"/>
        </w:rPr>
        <w:t xml:space="preserve"> εκτός ημερήσιας διάταξης, θέμα.</w:t>
      </w:r>
    </w:p>
    <w:p w:rsidR="003853A2" w:rsidRDefault="003853A2" w:rsidP="003853A2">
      <w:pPr>
        <w:pStyle w:val="a3"/>
      </w:pPr>
    </w:p>
    <w:p w:rsidR="003853A2" w:rsidRPr="004E059F" w:rsidRDefault="003853A2" w:rsidP="003853A2">
      <w:pPr>
        <w:pStyle w:val="a3"/>
      </w:pPr>
    </w:p>
    <w:p w:rsidR="003853A2" w:rsidRPr="00FB09AC" w:rsidRDefault="003853A2" w:rsidP="003853A2">
      <w:pPr>
        <w:jc w:val="both"/>
      </w:pPr>
    </w:p>
    <w:p w:rsidR="0097433D" w:rsidRPr="00736F40" w:rsidRDefault="0097433D" w:rsidP="0097433D">
      <w:pPr>
        <w:pStyle w:val="3"/>
        <w:ind w:firstLine="0"/>
      </w:pPr>
      <w:r>
        <w:t>ΘΕΜΑ 3</w:t>
      </w:r>
      <w:r>
        <w:rPr>
          <w:vertAlign w:val="superscript"/>
        </w:rPr>
        <w:t>ο</w:t>
      </w:r>
      <w:r>
        <w:t xml:space="preserve"> – Εκτός Ημερήσιας Διάταξης</w:t>
      </w:r>
    </w:p>
    <w:p w:rsidR="0097433D" w:rsidRPr="002C47B8" w:rsidRDefault="0097433D" w:rsidP="0097433D">
      <w:pPr>
        <w:pStyle w:val="3"/>
        <w:ind w:firstLine="0"/>
      </w:pPr>
      <w:r>
        <w:t>ΑΡ. ΑΠΟΦ.</w:t>
      </w:r>
      <w:r w:rsidRPr="00FB09AC">
        <w:t>:</w:t>
      </w:r>
      <w:r>
        <w:t xml:space="preserve"> </w:t>
      </w:r>
      <w:r w:rsidR="00F20F9C">
        <w:t>100</w:t>
      </w:r>
    </w:p>
    <w:p w:rsidR="003853A2" w:rsidRDefault="003853A2" w:rsidP="003853A2">
      <w:pPr>
        <w:jc w:val="both"/>
      </w:pPr>
      <w:r>
        <w:t xml:space="preserve">  </w:t>
      </w:r>
      <w:r w:rsidRPr="00491E4A">
        <w:t xml:space="preserve">Ο  Πρόεδρος  εισηγούμενος </w:t>
      </w:r>
      <w:r w:rsidRPr="001E33E3">
        <w:t xml:space="preserve">το </w:t>
      </w:r>
      <w:r w:rsidR="00F20F9C">
        <w:t>3</w:t>
      </w:r>
      <w:r w:rsidRPr="001E33E3">
        <w:rPr>
          <w:vertAlign w:val="superscript"/>
        </w:rPr>
        <w:t>ο</w:t>
      </w:r>
      <w:r w:rsidRPr="001E33E3">
        <w:t xml:space="preserve">  </w:t>
      </w:r>
      <w:r w:rsidR="00030A5B" w:rsidRPr="00E371D0">
        <w:t>εκτός ημερήσιας διάταξης θέμα</w:t>
      </w:r>
      <w:r w:rsidR="00030A5B">
        <w:t xml:space="preserve">, </w:t>
      </w:r>
      <w:r>
        <w:t xml:space="preserve"> έ</w:t>
      </w:r>
      <w:r w:rsidRPr="00FD0631">
        <w:t xml:space="preserve">θεσε </w:t>
      </w:r>
      <w:r>
        <w:t xml:space="preserve"> στη</w:t>
      </w:r>
      <w:r w:rsidR="00030A5B">
        <w:t xml:space="preserve"> διάθεση των μελών το Α.Π. </w:t>
      </w:r>
      <w:r w:rsidR="00030A5B" w:rsidRPr="00030A5B">
        <w:t>13344</w:t>
      </w:r>
      <w:r w:rsidR="00030A5B">
        <w:t>/</w:t>
      </w:r>
      <w:r w:rsidR="00030A5B" w:rsidRPr="00030A5B">
        <w:t>16</w:t>
      </w:r>
      <w:r w:rsidR="00030A5B">
        <w:t>-0</w:t>
      </w:r>
      <w:r w:rsidR="00030A5B" w:rsidRPr="00030A5B">
        <w:t>4</w:t>
      </w:r>
      <w:r w:rsidR="00030A5B">
        <w:t>-201</w:t>
      </w:r>
      <w:r w:rsidR="00030A5B" w:rsidRPr="00030A5B">
        <w:t>4</w:t>
      </w:r>
      <w:r>
        <w:t xml:space="preserve">  έγγραφο της Δ/νσης Προγραμματισμού, Οργάνωσης και Πληροφορικής στο οποίο αναφέρονται τα εξής: </w:t>
      </w:r>
    </w:p>
    <w:p w:rsidR="003853A2" w:rsidRPr="002B04D2" w:rsidRDefault="003853A2" w:rsidP="003853A2">
      <w:pPr>
        <w:autoSpaceDE w:val="0"/>
        <w:autoSpaceDN w:val="0"/>
        <w:adjustRightInd w:val="0"/>
        <w:jc w:val="both"/>
        <w:rPr>
          <w:i/>
        </w:rPr>
      </w:pPr>
      <w:r w:rsidRPr="002B04D2">
        <w:rPr>
          <w:i/>
        </w:rPr>
        <w:t>«Σύμφωνα με την Συμφωνία Εταιρικής Συνεργασίας και την Σύμβαση Χρηματοδότησης που υπεγράφη μεταξύ του Δήμου Κω και των λοιπών Εταίρων του έργου με ακρωνύμιο « PARA –</w:t>
      </w:r>
      <w:r>
        <w:rPr>
          <w:i/>
        </w:rPr>
        <w:t xml:space="preserve"> MARE TOYRISM</w:t>
      </w:r>
      <w:r w:rsidRPr="002B04D2">
        <w:rPr>
          <w:i/>
        </w:rPr>
        <w:t>» στις 27 Οκτωβρίου 2011 και 31 Οκτωβρίου 2011 αντίστοιχα, ο Δήμος Κω ως Επικεφαλής Εταίρος λαμβάνει το ποσό της συμμετοχής του ΕΤΠΑ (80%) για όλο το έργο και το αποδίδει στους λοιπούς Εταίρους που συμμετέχουν στο έργο, εντός ενός μηνός από την είσπραξη του.</w:t>
      </w:r>
    </w:p>
    <w:p w:rsidR="007B03EB" w:rsidRDefault="003853A2" w:rsidP="003853A2">
      <w:pPr>
        <w:autoSpaceDE w:val="0"/>
        <w:autoSpaceDN w:val="0"/>
        <w:adjustRightInd w:val="0"/>
        <w:jc w:val="both"/>
        <w:rPr>
          <w:i/>
        </w:rPr>
      </w:pPr>
      <w:r w:rsidRPr="002B04D2">
        <w:rPr>
          <w:i/>
        </w:rPr>
        <w:t xml:space="preserve">Σύμφωνα με τα παραπάνω, η Οικονομική Επιτροπή θα πρέπει να αποφασίσει για την </w:t>
      </w:r>
      <w:r w:rsidR="007B03EB">
        <w:rPr>
          <w:i/>
        </w:rPr>
        <w:t>διάθεση</w:t>
      </w:r>
      <w:r w:rsidRPr="002B04D2">
        <w:rPr>
          <w:i/>
        </w:rPr>
        <w:t xml:space="preserve"> και ψήφιση πίστωσης του ποσού των </w:t>
      </w:r>
      <w:r w:rsidR="007B03EB">
        <w:rPr>
          <w:b/>
          <w:bCs/>
          <w:i/>
        </w:rPr>
        <w:t>134.803,12</w:t>
      </w:r>
      <w:r w:rsidRPr="002B04D2">
        <w:rPr>
          <w:b/>
          <w:bCs/>
          <w:i/>
        </w:rPr>
        <w:t xml:space="preserve">€ </w:t>
      </w:r>
      <w:r w:rsidR="007B03EB">
        <w:rPr>
          <w:i/>
        </w:rPr>
        <w:t>τα οποία έχουν αποδοθεί στο Δήμο Κω, οπότε και το ποσό αυτό θα πρέπει να επιστραφεί στο ΠΔΕ.</w:t>
      </w:r>
      <w:r w:rsidRPr="002B04D2">
        <w:rPr>
          <w:i/>
        </w:rPr>
        <w:t xml:space="preserve"> </w:t>
      </w:r>
      <w:r w:rsidR="007B03EB">
        <w:rPr>
          <w:i/>
        </w:rPr>
        <w:t xml:space="preserve"> </w:t>
      </w:r>
      <w:r w:rsidRPr="002B04D2">
        <w:rPr>
          <w:i/>
        </w:rPr>
        <w:t xml:space="preserve"> Τα </w:t>
      </w:r>
      <w:r w:rsidR="007B03EB">
        <w:rPr>
          <w:i/>
        </w:rPr>
        <w:t>χρήματα αυτά αντιστοιχούν στην 8</w:t>
      </w:r>
      <w:r w:rsidRPr="002B04D2">
        <w:rPr>
          <w:i/>
        </w:rPr>
        <w:t xml:space="preserve">η ενδιάμεση αίτηση </w:t>
      </w:r>
      <w:r w:rsidR="007B03EB">
        <w:rPr>
          <w:i/>
        </w:rPr>
        <w:t xml:space="preserve"> (υποβλήθηκε στις 24-03-2014)</w:t>
      </w:r>
      <w:r w:rsidRPr="002B04D2">
        <w:rPr>
          <w:i/>
        </w:rPr>
        <w:t xml:space="preserve"> του ΕΠ Ευρωπαϊκής Εδαφικής Συνεργασίας Ελλάδα - Κύπρος 2007-2013 και αφορούν εξακριβωμένες δαπάνες </w:t>
      </w:r>
      <w:r w:rsidR="007B03EB">
        <w:rPr>
          <w:i/>
        </w:rPr>
        <w:t>του Δήμου Κω(Επικεφαλής Εταίρος) και</w:t>
      </w:r>
      <w:r w:rsidRPr="002B04D2">
        <w:rPr>
          <w:i/>
        </w:rPr>
        <w:t xml:space="preserve"> στα αιτήματα πληρωμής του </w:t>
      </w:r>
      <w:r w:rsidR="007B03EB">
        <w:rPr>
          <w:i/>
        </w:rPr>
        <w:t>2013</w:t>
      </w:r>
      <w:r w:rsidRPr="002B04D2">
        <w:rPr>
          <w:i/>
        </w:rPr>
        <w:t>, έπειτα από εντολή της Διαχειριστικής Αρχής</w:t>
      </w:r>
      <w:r w:rsidR="007B03EB">
        <w:rPr>
          <w:i/>
        </w:rPr>
        <w:t>».</w:t>
      </w:r>
    </w:p>
    <w:p w:rsidR="003853A2" w:rsidRPr="002B04D2" w:rsidRDefault="003853A2" w:rsidP="003853A2">
      <w:pPr>
        <w:autoSpaceDE w:val="0"/>
        <w:autoSpaceDN w:val="0"/>
        <w:adjustRightInd w:val="0"/>
        <w:jc w:val="both"/>
        <w:rPr>
          <w:bCs/>
          <w:i/>
        </w:rPr>
      </w:pPr>
      <w:r w:rsidRPr="002B04D2">
        <w:rPr>
          <w:i/>
        </w:rPr>
        <w:t xml:space="preserve"> </w:t>
      </w:r>
      <w:r w:rsidR="007B03EB">
        <w:rPr>
          <w:i/>
        </w:rPr>
        <w:t xml:space="preserve"> </w:t>
      </w:r>
    </w:p>
    <w:p w:rsidR="003853A2" w:rsidRDefault="003853A2" w:rsidP="003853A2">
      <w:pPr>
        <w:shd w:val="clear" w:color="auto" w:fill="FFFFFF"/>
        <w:jc w:val="both"/>
      </w:pPr>
      <w:r>
        <w:t xml:space="preserve">         Επιπλέον ανέφερε ότι με την αριθ. 471/29-11-2012 απόφαση του Δ.Σ. </w:t>
      </w:r>
      <w:r w:rsidRPr="001E33E3">
        <w:t xml:space="preserve"> </w:t>
      </w:r>
      <w:r>
        <w:t xml:space="preserve">εξουσιοδοτήθηκε η Οικονομική Επιτροπή για τη διαχείριση αποδοχής και διάθεσης του ποσού της Κοινοτικής Συνδρομής, όταν αυτή λαμβάνεται από το Δήμο Κω και αφορά τους λοιπούς εταίρους, έτσι ώστε τα ποσά να διατίθενται άμεσα χωρίς να χρειάζεται να συγκληθεί το Δημοτικό Συμβούλιο, για να πάρει ανάλογες αποφάσεις απόδοσης χρημάτων στους λοιπούς εταίρους.  </w:t>
      </w:r>
      <w:r w:rsidRPr="001E33E3">
        <w:t xml:space="preserve">    </w:t>
      </w:r>
    </w:p>
    <w:p w:rsidR="003853A2" w:rsidRDefault="003853A2" w:rsidP="003853A2">
      <w:pPr>
        <w:shd w:val="clear" w:color="auto" w:fill="FFFFFF"/>
        <w:jc w:val="both"/>
      </w:pPr>
      <w:r>
        <w:t xml:space="preserve">        Κατόπιν των ανωτέρω ο Πρόεδρος πρότεινε στα μέλη την αποδοχή και </w:t>
      </w:r>
      <w:r w:rsidR="00D36B7C">
        <w:t>διάθεση-</w:t>
      </w:r>
      <w:r>
        <w:t xml:space="preserve">ψήφιση του ποσού των </w:t>
      </w:r>
      <w:r w:rsidR="00D36B7C">
        <w:t>134.803,12</w:t>
      </w:r>
      <w:r>
        <w:t xml:space="preserve">€ για την απόδοση αυτού </w:t>
      </w:r>
      <w:r w:rsidR="00D36B7C">
        <w:t xml:space="preserve">στο ΠΔΕ. </w:t>
      </w:r>
      <w:r>
        <w:t xml:space="preserve"> </w:t>
      </w:r>
      <w:r w:rsidR="00D36B7C">
        <w:t xml:space="preserve"> </w:t>
      </w:r>
    </w:p>
    <w:p w:rsidR="003853A2" w:rsidRPr="001E33E3" w:rsidRDefault="003853A2" w:rsidP="003853A2">
      <w:pPr>
        <w:shd w:val="clear" w:color="auto" w:fill="FFFFFF"/>
        <w:jc w:val="both"/>
      </w:pPr>
      <w:r>
        <w:t xml:space="preserve">   </w:t>
      </w:r>
      <w:r w:rsidRPr="001E33E3">
        <w:t xml:space="preserve"> </w:t>
      </w:r>
      <w:r w:rsidRPr="001E33E3">
        <w:rPr>
          <w:bCs/>
        </w:rPr>
        <w:t xml:space="preserve">Στη συνέχεια ζήτησε </w:t>
      </w:r>
      <w:r>
        <w:rPr>
          <w:bCs/>
        </w:rPr>
        <w:t xml:space="preserve"> </w:t>
      </w:r>
      <w:r w:rsidRPr="001E33E3">
        <w:rPr>
          <w:bCs/>
        </w:rPr>
        <w:t xml:space="preserve">να αποφασίσουν σχετικά. </w:t>
      </w:r>
    </w:p>
    <w:p w:rsidR="003853A2" w:rsidRPr="0091640E" w:rsidRDefault="003853A2" w:rsidP="003853A2">
      <w:pPr>
        <w:pStyle w:val="a3"/>
      </w:pPr>
      <w:r w:rsidRPr="001E33E3">
        <w:t xml:space="preserve">      Ακολούθησε διαλογική συζήτηση κατά τη διάρκεια της οποίας διατυπώθηκαν</w:t>
      </w:r>
      <w:r>
        <w:t xml:space="preserve"> διάφορες απόψεις επί του θέματος </w:t>
      </w:r>
      <w:r w:rsidRPr="0091640E">
        <w:t>.</w:t>
      </w:r>
      <w:r w:rsidRPr="0091640E">
        <w:rPr>
          <w:color w:val="FF0000"/>
        </w:rPr>
        <w:t xml:space="preserve"> </w:t>
      </w:r>
    </w:p>
    <w:p w:rsidR="003853A2" w:rsidRDefault="003853A2" w:rsidP="003853A2">
      <w:pPr>
        <w:jc w:val="both"/>
        <w:rPr>
          <w:color w:val="FF0000"/>
          <w:u w:val="single"/>
        </w:rPr>
      </w:pPr>
      <w:r>
        <w:t xml:space="preserve">      Στη συνέχεια ο Πρόεδρος κάλεσε τα μέλη να ψηφίσουν.</w:t>
      </w:r>
      <w:r w:rsidR="004D3577">
        <w:rPr>
          <w:color w:val="FF0000"/>
          <w:u w:val="single"/>
        </w:rPr>
        <w:t xml:space="preserve"> </w:t>
      </w:r>
    </w:p>
    <w:p w:rsidR="004D3577" w:rsidRPr="009C6CF5" w:rsidRDefault="004D3577" w:rsidP="004D3577">
      <w:pPr>
        <w:jc w:val="both"/>
      </w:pPr>
      <w:r w:rsidRPr="009C6CF5">
        <w:rPr>
          <w:u w:val="single"/>
        </w:rPr>
        <w:t>Υπέρ</w:t>
      </w:r>
      <w:r w:rsidRPr="009C6CF5">
        <w:t xml:space="preserve"> της πρότασης ψήφισαν ο Πρόεδρος κ. Γιωργαράς Αντώνιος και τέσσερα (4) μέλη: 1)  Μαρκόγλου Σταμάτιος,  2)  Ρούφα Ιωάννα , 3) </w:t>
      </w:r>
      <w:proofErr w:type="spellStart"/>
      <w:r w:rsidRPr="009C6CF5">
        <w:t>Μήτρου</w:t>
      </w:r>
      <w:proofErr w:type="spellEnd"/>
      <w:r w:rsidRPr="009C6CF5">
        <w:t xml:space="preserve"> Εμμανουήλ, 4) Πης Σταμάτιος</w:t>
      </w:r>
    </w:p>
    <w:p w:rsidR="004D3577" w:rsidRPr="009C6CF5" w:rsidRDefault="004D3577" w:rsidP="004D3577">
      <w:pPr>
        <w:rPr>
          <w:u w:val="single"/>
        </w:rPr>
      </w:pPr>
      <w:r w:rsidRPr="009C6CF5">
        <w:rPr>
          <w:u w:val="single"/>
        </w:rPr>
        <w:t xml:space="preserve">Κατά </w:t>
      </w:r>
      <w:r w:rsidRPr="009C6CF5">
        <w:t>της πρότασης ψήφισε ένα (1) μέλος : 1)</w:t>
      </w:r>
      <w:r>
        <w:t xml:space="preserve"> </w:t>
      </w:r>
      <w:r w:rsidRPr="009C6CF5">
        <w:t>Σιφάκης Ηλίας</w:t>
      </w:r>
    </w:p>
    <w:p w:rsidR="004D3577" w:rsidRPr="00FF5260" w:rsidRDefault="004D3577" w:rsidP="003853A2">
      <w:pPr>
        <w:jc w:val="both"/>
        <w:rPr>
          <w:spacing w:val="-3"/>
        </w:rPr>
      </w:pPr>
    </w:p>
    <w:p w:rsidR="003853A2" w:rsidRPr="00FB09AC" w:rsidRDefault="003853A2" w:rsidP="003853A2">
      <w:pPr>
        <w:jc w:val="both"/>
      </w:pP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3853A2" w:rsidRPr="00FB09AC" w:rsidRDefault="003853A2" w:rsidP="003853A2">
      <w:pPr>
        <w:numPr>
          <w:ilvl w:val="0"/>
          <w:numId w:val="1"/>
        </w:numPr>
        <w:tabs>
          <w:tab w:val="clear" w:pos="870"/>
        </w:tabs>
        <w:ind w:left="567" w:hanging="425"/>
        <w:jc w:val="both"/>
      </w:pPr>
      <w:r w:rsidRPr="00FB09AC">
        <w:t xml:space="preserve">Την εισήγηση του Προέδρου </w:t>
      </w:r>
    </w:p>
    <w:p w:rsidR="003853A2" w:rsidRDefault="003853A2" w:rsidP="003853A2">
      <w:pPr>
        <w:numPr>
          <w:ilvl w:val="0"/>
          <w:numId w:val="1"/>
        </w:numPr>
        <w:tabs>
          <w:tab w:val="clear" w:pos="870"/>
        </w:tabs>
        <w:ind w:left="567" w:hanging="425"/>
        <w:jc w:val="both"/>
      </w:pPr>
      <w:r w:rsidRPr="00FB09AC">
        <w:t>Τις διατάξεις των άρθρων 72 και 75 του Ν. 3852/2010</w:t>
      </w:r>
    </w:p>
    <w:p w:rsidR="00D36B7C" w:rsidRDefault="00D36B7C" w:rsidP="00D36B7C">
      <w:pPr>
        <w:numPr>
          <w:ilvl w:val="0"/>
          <w:numId w:val="1"/>
        </w:numPr>
        <w:tabs>
          <w:tab w:val="clear" w:pos="870"/>
        </w:tabs>
        <w:ind w:left="567" w:hanging="425"/>
        <w:jc w:val="both"/>
      </w:pPr>
      <w:r>
        <w:t xml:space="preserve">Την αριθ. 471/29-11-2012 απόφαση του Δ.Σ. </w:t>
      </w:r>
      <w:r w:rsidRPr="001E33E3">
        <w:t xml:space="preserve"> </w:t>
      </w:r>
    </w:p>
    <w:p w:rsidR="003853A2" w:rsidRDefault="003853A2" w:rsidP="003853A2">
      <w:pPr>
        <w:numPr>
          <w:ilvl w:val="0"/>
          <w:numId w:val="1"/>
        </w:numPr>
        <w:tabs>
          <w:tab w:val="clear" w:pos="870"/>
        </w:tabs>
        <w:ind w:left="567" w:hanging="425"/>
        <w:jc w:val="both"/>
      </w:pPr>
      <w:r>
        <w:t xml:space="preserve">Το Α.Π. </w:t>
      </w:r>
      <w:r w:rsidR="00D36B7C">
        <w:t>13344/16-04-2014</w:t>
      </w:r>
      <w:r>
        <w:t xml:space="preserve"> έγγραφο της Δ/νσης Προγραμματισμού, Οργάνωσης και Πληροφορικής</w:t>
      </w:r>
    </w:p>
    <w:p w:rsidR="003853A2" w:rsidRDefault="003853A2" w:rsidP="003853A2">
      <w:pPr>
        <w:numPr>
          <w:ilvl w:val="0"/>
          <w:numId w:val="1"/>
        </w:numPr>
        <w:tabs>
          <w:tab w:val="clear" w:pos="870"/>
        </w:tabs>
        <w:ind w:left="567" w:hanging="425"/>
        <w:jc w:val="both"/>
      </w:pPr>
      <w:r>
        <w:t>Τα οικονομικά στοιχεία του έργου</w:t>
      </w:r>
    </w:p>
    <w:p w:rsidR="003853A2" w:rsidRDefault="003853A2" w:rsidP="003853A2">
      <w:pPr>
        <w:numPr>
          <w:ilvl w:val="0"/>
          <w:numId w:val="1"/>
        </w:numPr>
        <w:tabs>
          <w:tab w:val="clear" w:pos="870"/>
        </w:tabs>
        <w:ind w:left="567" w:hanging="425"/>
        <w:jc w:val="both"/>
      </w:pPr>
      <w:r>
        <w:t xml:space="preserve">Την συζήτηση που προηγήθηκε και τις απόψεις που διατυπώθηκαν </w:t>
      </w:r>
      <w:r w:rsidRPr="009C6BF7">
        <w:t xml:space="preserve">   </w:t>
      </w:r>
    </w:p>
    <w:p w:rsidR="003853A2" w:rsidRPr="00303BBF" w:rsidRDefault="003853A2" w:rsidP="003853A2">
      <w:pPr>
        <w:ind w:left="510"/>
        <w:jc w:val="both"/>
        <w:rPr>
          <w:rFonts w:ascii="Century" w:hAnsi="Century"/>
          <w:sz w:val="22"/>
          <w:szCs w:val="22"/>
        </w:rPr>
      </w:pPr>
    </w:p>
    <w:p w:rsidR="00FF5260" w:rsidRPr="00303BBF" w:rsidRDefault="00FF5260" w:rsidP="003853A2">
      <w:pPr>
        <w:ind w:left="510"/>
        <w:jc w:val="both"/>
        <w:rPr>
          <w:rFonts w:ascii="Century" w:hAnsi="Century"/>
          <w:sz w:val="22"/>
          <w:szCs w:val="22"/>
        </w:rPr>
      </w:pPr>
    </w:p>
    <w:p w:rsidR="00FF5260" w:rsidRPr="00294EC3" w:rsidRDefault="00FF5260" w:rsidP="00FF5260">
      <w:pPr>
        <w:ind w:left="510"/>
        <w:jc w:val="center"/>
        <w:rPr>
          <w:b/>
        </w:rPr>
      </w:pPr>
      <w:r w:rsidRPr="00294EC3">
        <w:rPr>
          <w:b/>
        </w:rPr>
        <w:t>ΑΠΟΦΑΣΙΖΕΙ ΚΑΤΑ ΠΛΕΙΟΨΗΦΙΑ</w:t>
      </w:r>
    </w:p>
    <w:p w:rsidR="00FF5260" w:rsidRPr="00294EC3" w:rsidRDefault="00FF5260" w:rsidP="00FF5260">
      <w:pPr>
        <w:ind w:left="510"/>
        <w:rPr>
          <w:b/>
        </w:rPr>
      </w:pPr>
      <w:r w:rsidRPr="00294EC3">
        <w:rPr>
          <w:b/>
        </w:rPr>
        <w:t xml:space="preserve">                                               Με πέντε (5) ΝΑΙ και ένα (1) ΟΧΙ</w:t>
      </w:r>
    </w:p>
    <w:p w:rsidR="003853A2" w:rsidRPr="0091640E" w:rsidRDefault="00D36B7C" w:rsidP="003853A2">
      <w:pPr>
        <w:ind w:left="510"/>
        <w:jc w:val="center"/>
        <w:rPr>
          <w:b/>
        </w:rPr>
      </w:pPr>
      <w:r>
        <w:rPr>
          <w:b/>
        </w:rPr>
        <w:t xml:space="preserve"> </w:t>
      </w:r>
    </w:p>
    <w:p w:rsidR="00D36B7C" w:rsidRPr="00D36B7C" w:rsidRDefault="003853A2" w:rsidP="00D36B7C">
      <w:pPr>
        <w:autoSpaceDE w:val="0"/>
        <w:autoSpaceDN w:val="0"/>
        <w:adjustRightInd w:val="0"/>
        <w:jc w:val="both"/>
      </w:pPr>
      <w:r>
        <w:t xml:space="preserve"> Α. Την αποδοχή από το Δήμο Κω, επικεφαλή εταίρου</w:t>
      </w:r>
      <w:r w:rsidRPr="008C175F">
        <w:t xml:space="preserve"> </w:t>
      </w:r>
      <w:r>
        <w:t xml:space="preserve">του έργου </w:t>
      </w:r>
      <w:r w:rsidRPr="00EF2AC4">
        <w:t xml:space="preserve">με ακρωνύμιο </w:t>
      </w:r>
      <w:r w:rsidRPr="00EF2AC4">
        <w:rPr>
          <w:lang w:val="en-US"/>
        </w:rPr>
        <w:t>PARA</w:t>
      </w:r>
      <w:r w:rsidRPr="00EF2AC4">
        <w:t xml:space="preserve"> </w:t>
      </w:r>
      <w:r w:rsidRPr="00EF2AC4">
        <w:rPr>
          <w:lang w:val="en-US"/>
        </w:rPr>
        <w:t>MARE</w:t>
      </w:r>
      <w:r w:rsidRPr="00EF2AC4">
        <w:t xml:space="preserve"> </w:t>
      </w:r>
      <w:r w:rsidRPr="00EF2AC4">
        <w:rPr>
          <w:lang w:val="en-US"/>
        </w:rPr>
        <w:t>TOURISM</w:t>
      </w:r>
      <w:r>
        <w:t xml:space="preserve">, του ποσού των </w:t>
      </w:r>
      <w:r w:rsidR="00D36B7C">
        <w:t>134.803,12 €, και να επιστραφεί στο ΠΔΕ.</w:t>
      </w:r>
      <w:r w:rsidR="00D36B7C" w:rsidRPr="00D36B7C">
        <w:rPr>
          <w:i/>
        </w:rPr>
        <w:t xml:space="preserve"> </w:t>
      </w:r>
      <w:r w:rsidR="00D36B7C" w:rsidRPr="00D36B7C">
        <w:t>Τα χρήματα αυτά αντιστοιχούν στην 8η ενδιάμεση αίτηση (υποβλήθηκε στις 24-03-2014) του ΕΠ Ευρωπαϊκής Εδαφικής Συνεργασίας Ελλάδα - Κύπρος 2007-2013 και αφορούν εξακριβωμένες δαπάνες του Δήμου Κω(Επικεφαλής Εταίρος) και στα αιτήματα πληρωμής του 2013, έπειτα από εντολή της Διαχειριστικής Αρχής.</w:t>
      </w:r>
    </w:p>
    <w:p w:rsidR="003853A2" w:rsidRDefault="003853A2" w:rsidP="003853A2">
      <w:pPr>
        <w:jc w:val="both"/>
      </w:pPr>
    </w:p>
    <w:p w:rsidR="003853A2" w:rsidRPr="00EF2AC4" w:rsidRDefault="003853A2" w:rsidP="003853A2">
      <w:pPr>
        <w:jc w:val="both"/>
      </w:pPr>
      <w:r>
        <w:t xml:space="preserve">Β. </w:t>
      </w:r>
      <w:r w:rsidRPr="00EF2AC4">
        <w:t>Ψηφίζει</w:t>
      </w:r>
      <w:r w:rsidR="00D36B7C">
        <w:t xml:space="preserve"> - Διαθέτει</w:t>
      </w:r>
      <w:r w:rsidRPr="00EF2AC4">
        <w:t xml:space="preserve"> πίστωση ποσού </w:t>
      </w:r>
      <w:r w:rsidR="00D36B7C">
        <w:t>134.803,12</w:t>
      </w:r>
      <w:r w:rsidRPr="00EF2AC4">
        <w:t xml:space="preserve"> €, σε βάρος του Κ.Α. </w:t>
      </w:r>
      <w:r w:rsidRPr="00303BBF">
        <w:t>8242.29</w:t>
      </w:r>
      <w:r w:rsidRPr="00EF2AC4">
        <w:t xml:space="preserve"> του προϋπολογισμού του Δήμου για απόδοση</w:t>
      </w:r>
      <w:r w:rsidR="00D36B7C">
        <w:t xml:space="preserve"> στο ΠΔΕ. </w:t>
      </w:r>
    </w:p>
    <w:p w:rsidR="003853A2" w:rsidRPr="00FB09AC" w:rsidRDefault="003853A2" w:rsidP="003853A2">
      <w:pPr>
        <w:jc w:val="both"/>
      </w:pPr>
      <w:r>
        <w:t>………….</w:t>
      </w:r>
      <w:r w:rsidRPr="00FB09AC">
        <w:t>…………</w:t>
      </w:r>
      <w:r>
        <w:t>…………………………………………………………………………………...</w:t>
      </w:r>
    </w:p>
    <w:p w:rsidR="003853A2" w:rsidRPr="00FB09AC" w:rsidRDefault="003853A2" w:rsidP="003853A2">
      <w:pPr>
        <w:jc w:val="both"/>
      </w:pPr>
      <w:r w:rsidRPr="00FB09AC">
        <w:t>Αφού συντάχθηκε και αναγνώσθηκε το πρακτικό αυτό, υπογράφεται ως κατωτέρω.</w:t>
      </w:r>
    </w:p>
    <w:p w:rsidR="003853A2" w:rsidRPr="003853A2" w:rsidRDefault="003853A2" w:rsidP="003853A2">
      <w:pPr>
        <w:ind w:left="360"/>
        <w:jc w:val="both"/>
        <w:rPr>
          <w:color w:val="FF0000"/>
        </w:rPr>
      </w:pPr>
    </w:p>
    <w:p w:rsidR="003853A2" w:rsidRDefault="003853A2" w:rsidP="003853A2">
      <w:pPr>
        <w:tabs>
          <w:tab w:val="left" w:pos="720"/>
          <w:tab w:val="left" w:pos="1440"/>
          <w:tab w:val="left" w:pos="2160"/>
          <w:tab w:val="left" w:pos="2880"/>
          <w:tab w:val="left" w:pos="3600"/>
          <w:tab w:val="left" w:pos="4320"/>
          <w:tab w:val="left" w:pos="5040"/>
          <w:tab w:val="left" w:pos="5760"/>
          <w:tab w:val="left" w:pos="6480"/>
          <w:tab w:val="left" w:pos="7200"/>
          <w:tab w:val="left" w:pos="7871"/>
        </w:tabs>
        <w:ind w:left="360"/>
        <w:jc w:val="both"/>
      </w:pPr>
      <w:r w:rsidRPr="00C8668C">
        <w:t xml:space="preserve">                                                                            </w:t>
      </w:r>
      <w:r>
        <w:t xml:space="preserve">      </w:t>
      </w:r>
    </w:p>
    <w:tbl>
      <w:tblPr>
        <w:tblW w:w="0" w:type="auto"/>
        <w:tblLook w:val="04A0"/>
      </w:tblPr>
      <w:tblGrid>
        <w:gridCol w:w="4927"/>
        <w:gridCol w:w="4928"/>
      </w:tblGrid>
      <w:tr w:rsidR="003853A2" w:rsidRPr="00B640A5" w:rsidTr="0097433D">
        <w:tc>
          <w:tcPr>
            <w:tcW w:w="4927" w:type="dxa"/>
          </w:tcPr>
          <w:p w:rsidR="003853A2" w:rsidRPr="00B640A5" w:rsidRDefault="003853A2" w:rsidP="0097433D">
            <w:pPr>
              <w:jc w:val="both"/>
              <w:rPr>
                <w:lang w:eastAsia="en-US"/>
              </w:rPr>
            </w:pPr>
          </w:p>
        </w:tc>
        <w:tc>
          <w:tcPr>
            <w:tcW w:w="4928" w:type="dxa"/>
            <w:hideMark/>
          </w:tcPr>
          <w:p w:rsidR="003853A2" w:rsidRPr="003853A2" w:rsidRDefault="003853A2" w:rsidP="003853A2">
            <w:pPr>
              <w:ind w:left="600"/>
              <w:jc w:val="both"/>
            </w:pPr>
          </w:p>
        </w:tc>
      </w:tr>
    </w:tbl>
    <w:p w:rsidR="003853A2" w:rsidRPr="000F7166" w:rsidRDefault="003853A2" w:rsidP="003853A2">
      <w:pPr>
        <w:tabs>
          <w:tab w:val="left" w:pos="2535"/>
        </w:tabs>
        <w:rPr>
          <w:b/>
          <w:color w:val="FF0000"/>
          <w:sz w:val="32"/>
          <w:szCs w:val="32"/>
        </w:rPr>
      </w:pPr>
    </w:p>
    <w:tbl>
      <w:tblPr>
        <w:tblW w:w="19245" w:type="dxa"/>
        <w:tblLayout w:type="fixed"/>
        <w:tblLook w:val="04A0"/>
      </w:tblPr>
      <w:tblGrid>
        <w:gridCol w:w="4785"/>
        <w:gridCol w:w="14460"/>
      </w:tblGrid>
      <w:tr w:rsidR="004A23EB" w:rsidTr="004A23EB">
        <w:trPr>
          <w:trHeight w:val="1620"/>
        </w:trPr>
        <w:tc>
          <w:tcPr>
            <w:tcW w:w="4786" w:type="dxa"/>
          </w:tcPr>
          <w:p w:rsidR="004A23EB" w:rsidRDefault="004A23EB">
            <w:pPr>
              <w:spacing w:line="276" w:lineRule="auto"/>
              <w:jc w:val="center"/>
              <w:rPr>
                <w:b/>
                <w:vertAlign w:val="subscript"/>
                <w:lang w:eastAsia="en-US"/>
              </w:rPr>
            </w:pPr>
            <w:r>
              <w:rPr>
                <w:b/>
                <w:lang w:eastAsia="en-US"/>
              </w:rPr>
              <w:t>Ο ΠΡΟΕΔΡΟΣ</w:t>
            </w:r>
          </w:p>
          <w:p w:rsidR="004A23EB" w:rsidRDefault="004A23EB">
            <w:pPr>
              <w:spacing w:line="276" w:lineRule="auto"/>
              <w:jc w:val="center"/>
              <w:rPr>
                <w:lang w:eastAsia="en-US"/>
              </w:rPr>
            </w:pPr>
          </w:p>
          <w:p w:rsidR="004A23EB" w:rsidRDefault="004A23EB">
            <w:pPr>
              <w:spacing w:line="276" w:lineRule="auto"/>
              <w:jc w:val="center"/>
              <w:rPr>
                <w:lang w:eastAsia="en-US"/>
              </w:rPr>
            </w:pPr>
          </w:p>
          <w:p w:rsidR="004A23EB" w:rsidRDefault="004A23EB">
            <w:pPr>
              <w:spacing w:line="276" w:lineRule="auto"/>
              <w:jc w:val="center"/>
              <w:rPr>
                <w:lang w:eastAsia="en-US"/>
              </w:rPr>
            </w:pPr>
          </w:p>
          <w:p w:rsidR="004A23EB" w:rsidRDefault="004A23EB">
            <w:pPr>
              <w:spacing w:line="276" w:lineRule="auto"/>
              <w:jc w:val="center"/>
              <w:rPr>
                <w:b/>
                <w:lang w:eastAsia="en-US"/>
              </w:rPr>
            </w:pPr>
            <w:r>
              <w:rPr>
                <w:lang w:eastAsia="en-US"/>
              </w:rPr>
              <w:t>Γιωργαράς Αντώνιος</w:t>
            </w:r>
            <w:r>
              <w:rPr>
                <w:b/>
                <w:lang w:eastAsia="en-US"/>
              </w:rPr>
              <w:t xml:space="preserve"> </w:t>
            </w:r>
          </w:p>
        </w:tc>
        <w:tc>
          <w:tcPr>
            <w:tcW w:w="14462" w:type="dxa"/>
            <w:hideMark/>
          </w:tcPr>
          <w:p w:rsidR="004A23EB" w:rsidRDefault="004A23EB">
            <w:pPr>
              <w:spacing w:line="276" w:lineRule="auto"/>
              <w:rPr>
                <w:b/>
                <w:lang w:eastAsia="en-US"/>
              </w:rPr>
            </w:pPr>
            <w:r>
              <w:rPr>
                <w:lang w:eastAsia="en-US"/>
              </w:rPr>
              <w:t xml:space="preserve">           </w:t>
            </w:r>
            <w:r>
              <w:rPr>
                <w:b/>
                <w:lang w:eastAsia="en-US"/>
              </w:rPr>
              <w:t xml:space="preserve">ΤΑ ΜΕΛΗ: </w:t>
            </w:r>
          </w:p>
          <w:p w:rsidR="004A23EB" w:rsidRDefault="004A23EB" w:rsidP="004A23EB">
            <w:pPr>
              <w:pStyle w:val="aa"/>
              <w:numPr>
                <w:ilvl w:val="0"/>
                <w:numId w:val="7"/>
              </w:numPr>
              <w:spacing w:line="276" w:lineRule="auto"/>
              <w:jc w:val="both"/>
              <w:rPr>
                <w:rFonts w:ascii="Times New Roman" w:hAnsi="Times New Roman"/>
                <w:color w:val="auto"/>
                <w:sz w:val="24"/>
                <w:lang w:eastAsia="en-US"/>
              </w:rPr>
            </w:pPr>
            <w:r>
              <w:rPr>
                <w:rFonts w:ascii="Times New Roman" w:hAnsi="Times New Roman"/>
                <w:color w:val="auto"/>
                <w:sz w:val="24"/>
                <w:lang w:eastAsia="en-US"/>
              </w:rPr>
              <w:t>Ρούφα Ιωάννα</w:t>
            </w:r>
          </w:p>
          <w:p w:rsidR="004A23EB" w:rsidRDefault="004A23EB" w:rsidP="004A23EB">
            <w:pPr>
              <w:pStyle w:val="aa"/>
              <w:numPr>
                <w:ilvl w:val="0"/>
                <w:numId w:val="7"/>
              </w:numPr>
              <w:spacing w:line="276" w:lineRule="auto"/>
              <w:jc w:val="both"/>
              <w:rPr>
                <w:rFonts w:ascii="Times New Roman" w:hAnsi="Times New Roman"/>
                <w:color w:val="auto"/>
                <w:sz w:val="24"/>
                <w:lang w:eastAsia="en-US"/>
              </w:rPr>
            </w:pPr>
            <w:r>
              <w:rPr>
                <w:rFonts w:ascii="Times New Roman" w:hAnsi="Times New Roman"/>
                <w:color w:val="auto"/>
                <w:sz w:val="24"/>
                <w:lang w:eastAsia="en-US"/>
              </w:rPr>
              <w:t>Μαρκόγλου Σταμάτιος</w:t>
            </w:r>
          </w:p>
          <w:p w:rsidR="004A23EB" w:rsidRDefault="004A23EB" w:rsidP="004A23EB">
            <w:pPr>
              <w:pStyle w:val="aa"/>
              <w:numPr>
                <w:ilvl w:val="0"/>
                <w:numId w:val="7"/>
              </w:numPr>
              <w:spacing w:line="276" w:lineRule="auto"/>
              <w:jc w:val="both"/>
              <w:rPr>
                <w:rFonts w:ascii="Times New Roman" w:hAnsi="Times New Roman"/>
                <w:color w:val="auto"/>
                <w:sz w:val="24"/>
                <w:lang w:eastAsia="en-US"/>
              </w:rPr>
            </w:pPr>
            <w:proofErr w:type="spellStart"/>
            <w:r>
              <w:rPr>
                <w:rFonts w:ascii="Times New Roman" w:hAnsi="Times New Roman"/>
                <w:color w:val="auto"/>
                <w:sz w:val="24"/>
                <w:lang w:eastAsia="en-US"/>
              </w:rPr>
              <w:t>Μήτρου</w:t>
            </w:r>
            <w:proofErr w:type="spellEnd"/>
            <w:r>
              <w:rPr>
                <w:rFonts w:ascii="Times New Roman" w:hAnsi="Times New Roman"/>
                <w:color w:val="auto"/>
                <w:sz w:val="24"/>
                <w:lang w:eastAsia="en-US"/>
              </w:rPr>
              <w:t xml:space="preserve"> Εμμανουήλ</w:t>
            </w:r>
          </w:p>
          <w:p w:rsidR="004A23EB" w:rsidRDefault="004A23EB" w:rsidP="004A23EB">
            <w:pPr>
              <w:pStyle w:val="aa"/>
              <w:numPr>
                <w:ilvl w:val="0"/>
                <w:numId w:val="7"/>
              </w:numPr>
              <w:spacing w:line="276" w:lineRule="auto"/>
              <w:jc w:val="both"/>
              <w:rPr>
                <w:rFonts w:ascii="Times New Roman" w:hAnsi="Times New Roman"/>
                <w:color w:val="auto"/>
                <w:sz w:val="24"/>
                <w:lang w:eastAsia="en-US"/>
              </w:rPr>
            </w:pPr>
            <w:r>
              <w:rPr>
                <w:rFonts w:ascii="Times New Roman" w:hAnsi="Times New Roman"/>
                <w:color w:val="auto"/>
                <w:sz w:val="24"/>
                <w:lang w:eastAsia="en-US"/>
              </w:rPr>
              <w:t>Πης Σταμάτιος</w:t>
            </w:r>
          </w:p>
          <w:p w:rsidR="004A23EB" w:rsidRDefault="004A23EB" w:rsidP="004A23EB">
            <w:pPr>
              <w:pStyle w:val="aa"/>
              <w:numPr>
                <w:ilvl w:val="0"/>
                <w:numId w:val="7"/>
              </w:numPr>
              <w:spacing w:line="276" w:lineRule="auto"/>
              <w:jc w:val="both"/>
              <w:rPr>
                <w:rFonts w:ascii="Times New Roman" w:hAnsi="Times New Roman"/>
                <w:color w:val="auto"/>
                <w:sz w:val="24"/>
                <w:lang w:eastAsia="en-US"/>
              </w:rPr>
            </w:pPr>
            <w:r>
              <w:rPr>
                <w:rFonts w:ascii="Times New Roman" w:hAnsi="Times New Roman"/>
                <w:color w:val="auto"/>
                <w:sz w:val="24"/>
                <w:lang w:eastAsia="en-US"/>
              </w:rPr>
              <w:t>Σιφάκης Ηλίας</w:t>
            </w:r>
          </w:p>
          <w:p w:rsidR="004A23EB" w:rsidRDefault="004A23EB">
            <w:pPr>
              <w:spacing w:line="276" w:lineRule="auto"/>
              <w:ind w:left="360"/>
              <w:jc w:val="both"/>
              <w:rPr>
                <w:lang w:eastAsia="en-US"/>
              </w:rPr>
            </w:pPr>
            <w:r>
              <w:rPr>
                <w:lang w:eastAsia="en-US"/>
              </w:rPr>
              <w:t xml:space="preserve">  </w:t>
            </w:r>
          </w:p>
        </w:tc>
      </w:tr>
    </w:tbl>
    <w:p w:rsidR="00955F78" w:rsidRDefault="00955F78"/>
    <w:sectPr w:rsidR="00955F78" w:rsidSect="0097433D">
      <w:headerReference w:type="default" r:id="rId9"/>
      <w:footerReference w:type="even" r:id="rId10"/>
      <w:footerReference w:type="default" r:id="rId11"/>
      <w:pgSz w:w="11906" w:h="16838"/>
      <w:pgMar w:top="709" w:right="991"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EB" w:rsidRDefault="007B03EB" w:rsidP="003853A2">
      <w:r>
        <w:separator/>
      </w:r>
    </w:p>
  </w:endnote>
  <w:endnote w:type="continuationSeparator" w:id="0">
    <w:p w:rsidR="007B03EB" w:rsidRDefault="007B03EB" w:rsidP="00385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EB" w:rsidRDefault="004A0681" w:rsidP="0097433D">
    <w:pPr>
      <w:pStyle w:val="a6"/>
      <w:framePr w:wrap="around" w:vAnchor="text" w:hAnchor="margin" w:xAlign="right" w:y="1"/>
      <w:rPr>
        <w:rStyle w:val="a9"/>
      </w:rPr>
    </w:pPr>
    <w:r>
      <w:rPr>
        <w:rStyle w:val="a9"/>
      </w:rPr>
      <w:fldChar w:fldCharType="begin"/>
    </w:r>
    <w:r w:rsidR="007B03EB">
      <w:rPr>
        <w:rStyle w:val="a9"/>
      </w:rPr>
      <w:instrText xml:space="preserve">PAGE  </w:instrText>
    </w:r>
    <w:r>
      <w:rPr>
        <w:rStyle w:val="a9"/>
      </w:rPr>
      <w:fldChar w:fldCharType="end"/>
    </w:r>
  </w:p>
  <w:p w:rsidR="007B03EB" w:rsidRDefault="007B03EB" w:rsidP="009743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EB" w:rsidRDefault="004A0681" w:rsidP="0097433D">
    <w:pPr>
      <w:pStyle w:val="a6"/>
      <w:framePr w:wrap="around" w:vAnchor="text" w:hAnchor="margin" w:xAlign="right" w:y="1"/>
      <w:rPr>
        <w:rStyle w:val="a9"/>
      </w:rPr>
    </w:pPr>
    <w:r>
      <w:rPr>
        <w:rStyle w:val="a9"/>
      </w:rPr>
      <w:fldChar w:fldCharType="begin"/>
    </w:r>
    <w:r w:rsidR="007B03EB">
      <w:rPr>
        <w:rStyle w:val="a9"/>
      </w:rPr>
      <w:instrText xml:space="preserve">PAGE  </w:instrText>
    </w:r>
    <w:r>
      <w:rPr>
        <w:rStyle w:val="a9"/>
      </w:rPr>
      <w:fldChar w:fldCharType="separate"/>
    </w:r>
    <w:r w:rsidR="004A23EB">
      <w:rPr>
        <w:rStyle w:val="a9"/>
        <w:noProof/>
      </w:rPr>
      <w:t>3</w:t>
    </w:r>
    <w:r>
      <w:rPr>
        <w:rStyle w:val="a9"/>
      </w:rPr>
      <w:fldChar w:fldCharType="end"/>
    </w:r>
  </w:p>
  <w:p w:rsidR="007B03EB" w:rsidRDefault="007B03EB" w:rsidP="0097433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EB" w:rsidRDefault="007B03EB" w:rsidP="003853A2">
      <w:r>
        <w:separator/>
      </w:r>
    </w:p>
  </w:footnote>
  <w:footnote w:type="continuationSeparator" w:id="0">
    <w:p w:rsidR="007B03EB" w:rsidRDefault="007B03EB" w:rsidP="003853A2">
      <w:r>
        <w:continuationSeparator/>
      </w:r>
    </w:p>
  </w:footnote>
  <w:footnote w:id="1">
    <w:p w:rsidR="007B03EB" w:rsidRPr="009C6CF5" w:rsidRDefault="007B03EB" w:rsidP="000F7166">
      <w:pPr>
        <w:pStyle w:val="a7"/>
      </w:pPr>
      <w:r w:rsidRPr="009C6CF5">
        <w:rPr>
          <w:rStyle w:val="a8"/>
        </w:rPr>
        <w:footnoteRef/>
      </w:r>
      <w:r w:rsidRPr="009C6CF5">
        <w:t xml:space="preserve"> Το 2</w:t>
      </w:r>
      <w:r w:rsidRPr="009C6CF5">
        <w:rPr>
          <w:vertAlign w:val="superscript"/>
        </w:rPr>
        <w:t>ο</w:t>
      </w:r>
      <w:r w:rsidRPr="009C6CF5">
        <w:t xml:space="preserve"> </w:t>
      </w:r>
      <w:proofErr w:type="spellStart"/>
      <w:r w:rsidRPr="009C6CF5">
        <w:t>αναπλ</w:t>
      </w:r>
      <w:proofErr w:type="spellEnd"/>
      <w:r w:rsidRPr="009C6CF5">
        <w:t xml:space="preserve">. μέλος,  </w:t>
      </w:r>
      <w:proofErr w:type="spellStart"/>
      <w:r w:rsidRPr="009C6CF5">
        <w:t>Μήτρου</w:t>
      </w:r>
      <w:proofErr w:type="spellEnd"/>
      <w:r w:rsidRPr="009C6CF5">
        <w:t xml:space="preserve"> Εμμανουήλ, κλήθηκε και προσήλθε προς αναπλήρωση του απόντος τακτικού μέλους </w:t>
      </w:r>
      <w:proofErr w:type="spellStart"/>
      <w:r w:rsidRPr="009C6CF5">
        <w:t>Κιλιμάτου</w:t>
      </w:r>
      <w:proofErr w:type="spellEnd"/>
      <w:r w:rsidRPr="009C6CF5">
        <w:t xml:space="preserve"> Νικολάου, σύμφωνα με το άρθρο 75 παρ. 2 του Ν. 3852/2010. Το πρώτο αναπληρωματικό μέλος </w:t>
      </w:r>
      <w:proofErr w:type="spellStart"/>
      <w:r w:rsidRPr="009C6CF5">
        <w:t>Διακογιώργης</w:t>
      </w:r>
      <w:proofErr w:type="spellEnd"/>
      <w:r w:rsidRPr="009C6CF5">
        <w:t xml:space="preserve"> Ελευθέριος, μετά από τηλεφωνική επικοινωνία, αδυνατούσε να προσέλθει στη συνεδρίαση.</w:t>
      </w:r>
    </w:p>
  </w:footnote>
  <w:footnote w:id="2">
    <w:p w:rsidR="007B03EB" w:rsidRPr="009C6CF5" w:rsidRDefault="007B03EB" w:rsidP="000F7166">
      <w:pPr>
        <w:pStyle w:val="a7"/>
      </w:pPr>
      <w:r w:rsidRPr="009C6CF5">
        <w:rPr>
          <w:rStyle w:val="a8"/>
        </w:rPr>
        <w:footnoteRef/>
      </w:r>
      <w:r w:rsidRPr="009C6CF5">
        <w:t xml:space="preserve"> Το 3</w:t>
      </w:r>
      <w:r w:rsidRPr="009C6CF5">
        <w:rPr>
          <w:vertAlign w:val="superscript"/>
        </w:rPr>
        <w:t>ο</w:t>
      </w:r>
      <w:r w:rsidRPr="009C6CF5">
        <w:t xml:space="preserve"> </w:t>
      </w:r>
      <w:proofErr w:type="spellStart"/>
      <w:r w:rsidRPr="009C6CF5">
        <w:t>αναπλ</w:t>
      </w:r>
      <w:proofErr w:type="spellEnd"/>
      <w:r w:rsidRPr="009C6CF5">
        <w:t>. μέλος,  Πης Σταμάτιος, κλήθηκε και προσήλθε προς αναπλήρωση του απόντος τακτικού μέλους , Ζερβού Νικολάου σύμφωνα με το άρθρο 75 παρ. 2 του Ν. 3852/2010.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EB" w:rsidRDefault="007B03EB" w:rsidP="0097433D">
    <w:pPr>
      <w:pStyle w:val="a5"/>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9693F"/>
    <w:multiLevelType w:val="hybridMultilevel"/>
    <w:tmpl w:val="3BDE3D66"/>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2">
    <w:nsid w:val="2A315360"/>
    <w:multiLevelType w:val="hybridMultilevel"/>
    <w:tmpl w:val="DB1090FE"/>
    <w:lvl w:ilvl="0" w:tplc="91362982">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3">
    <w:nsid w:val="40BC3890"/>
    <w:multiLevelType w:val="hybridMultilevel"/>
    <w:tmpl w:val="C1F8D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E2290E"/>
    <w:multiLevelType w:val="hybridMultilevel"/>
    <w:tmpl w:val="917E21D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5F253C4"/>
    <w:multiLevelType w:val="hybridMultilevel"/>
    <w:tmpl w:val="776275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F44211F"/>
    <w:multiLevelType w:val="hybridMultilevel"/>
    <w:tmpl w:val="43242FEE"/>
    <w:lvl w:ilvl="0" w:tplc="04080005">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853A2"/>
    <w:rsid w:val="00030A5B"/>
    <w:rsid w:val="000E2077"/>
    <w:rsid w:val="000F1640"/>
    <w:rsid w:val="000F7166"/>
    <w:rsid w:val="00292518"/>
    <w:rsid w:val="00303BBF"/>
    <w:rsid w:val="003853A2"/>
    <w:rsid w:val="004A0681"/>
    <w:rsid w:val="004A23EB"/>
    <w:rsid w:val="004D3577"/>
    <w:rsid w:val="007B03EB"/>
    <w:rsid w:val="00955F78"/>
    <w:rsid w:val="0097433D"/>
    <w:rsid w:val="00AD6114"/>
    <w:rsid w:val="00B31F7B"/>
    <w:rsid w:val="00C65BCE"/>
    <w:rsid w:val="00C73E07"/>
    <w:rsid w:val="00D36B7C"/>
    <w:rsid w:val="00F20F9C"/>
    <w:rsid w:val="00FF52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A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853A2"/>
    <w:pPr>
      <w:keepNext/>
      <w:outlineLvl w:val="0"/>
    </w:pPr>
    <w:rPr>
      <w:b/>
      <w:bCs/>
    </w:rPr>
  </w:style>
  <w:style w:type="paragraph" w:styleId="2">
    <w:name w:val="heading 2"/>
    <w:basedOn w:val="a"/>
    <w:next w:val="a"/>
    <w:link w:val="2Char"/>
    <w:qFormat/>
    <w:rsid w:val="003853A2"/>
    <w:pPr>
      <w:keepNext/>
      <w:jc w:val="center"/>
      <w:outlineLvl w:val="1"/>
    </w:pPr>
    <w:rPr>
      <w:rFonts w:ascii="Garamond" w:hAnsi="Garamond"/>
      <w:u w:val="single"/>
    </w:rPr>
  </w:style>
  <w:style w:type="paragraph" w:styleId="3">
    <w:name w:val="heading 3"/>
    <w:basedOn w:val="a"/>
    <w:next w:val="a"/>
    <w:link w:val="3Char"/>
    <w:qFormat/>
    <w:rsid w:val="003853A2"/>
    <w:pPr>
      <w:keepNext/>
      <w:ind w:firstLine="720"/>
      <w:jc w:val="both"/>
      <w:outlineLvl w:val="2"/>
    </w:pPr>
    <w:rPr>
      <w:b/>
      <w:bCs/>
      <w:u w:val="single"/>
    </w:rPr>
  </w:style>
  <w:style w:type="paragraph" w:styleId="5">
    <w:name w:val="heading 5"/>
    <w:basedOn w:val="a"/>
    <w:next w:val="a"/>
    <w:link w:val="5Char"/>
    <w:qFormat/>
    <w:rsid w:val="003853A2"/>
    <w:pPr>
      <w:keepNext/>
      <w:jc w:val="both"/>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53A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3853A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3853A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rsid w:val="003853A2"/>
    <w:rPr>
      <w:rFonts w:ascii="Times New Roman" w:eastAsia="Times New Roman" w:hAnsi="Times New Roman" w:cs="Times New Roman"/>
      <w:b/>
      <w:bCs/>
      <w:i/>
      <w:iCs/>
      <w:sz w:val="24"/>
      <w:szCs w:val="24"/>
      <w:lang w:eastAsia="el-GR"/>
    </w:rPr>
  </w:style>
  <w:style w:type="paragraph" w:styleId="a3">
    <w:name w:val="Body Text"/>
    <w:basedOn w:val="a"/>
    <w:link w:val="Char"/>
    <w:rsid w:val="003853A2"/>
    <w:pPr>
      <w:jc w:val="both"/>
    </w:pPr>
  </w:style>
  <w:style w:type="character" w:customStyle="1" w:styleId="Char">
    <w:name w:val="Σώμα κειμένου Char"/>
    <w:basedOn w:val="a0"/>
    <w:link w:val="a3"/>
    <w:rsid w:val="003853A2"/>
    <w:rPr>
      <w:rFonts w:ascii="Times New Roman" w:eastAsia="Times New Roman" w:hAnsi="Times New Roman" w:cs="Times New Roman"/>
      <w:sz w:val="24"/>
      <w:szCs w:val="24"/>
      <w:lang w:eastAsia="el-GR"/>
    </w:rPr>
  </w:style>
  <w:style w:type="paragraph" w:styleId="a4">
    <w:name w:val="Body Text Indent"/>
    <w:basedOn w:val="a"/>
    <w:link w:val="Char0"/>
    <w:rsid w:val="003853A2"/>
    <w:pPr>
      <w:ind w:firstLine="720"/>
      <w:jc w:val="both"/>
    </w:pPr>
  </w:style>
  <w:style w:type="character" w:customStyle="1" w:styleId="Char0">
    <w:name w:val="Σώμα κείμενου με εσοχή Char"/>
    <w:basedOn w:val="a0"/>
    <w:link w:val="a4"/>
    <w:rsid w:val="003853A2"/>
    <w:rPr>
      <w:rFonts w:ascii="Times New Roman" w:eastAsia="Times New Roman" w:hAnsi="Times New Roman" w:cs="Times New Roman"/>
      <w:sz w:val="24"/>
      <w:szCs w:val="24"/>
      <w:lang w:eastAsia="el-GR"/>
    </w:rPr>
  </w:style>
  <w:style w:type="paragraph" w:styleId="a5">
    <w:name w:val="header"/>
    <w:basedOn w:val="a"/>
    <w:link w:val="Char1"/>
    <w:rsid w:val="003853A2"/>
    <w:pPr>
      <w:tabs>
        <w:tab w:val="center" w:pos="4153"/>
        <w:tab w:val="right" w:pos="8306"/>
      </w:tabs>
    </w:pPr>
  </w:style>
  <w:style w:type="character" w:customStyle="1" w:styleId="Char1">
    <w:name w:val="Κεφαλίδα Char"/>
    <w:basedOn w:val="a0"/>
    <w:link w:val="a5"/>
    <w:rsid w:val="003853A2"/>
    <w:rPr>
      <w:rFonts w:ascii="Times New Roman" w:eastAsia="Times New Roman" w:hAnsi="Times New Roman" w:cs="Times New Roman"/>
      <w:sz w:val="24"/>
      <w:szCs w:val="24"/>
      <w:lang w:eastAsia="el-GR"/>
    </w:rPr>
  </w:style>
  <w:style w:type="paragraph" w:styleId="a6">
    <w:name w:val="footer"/>
    <w:basedOn w:val="a"/>
    <w:link w:val="Char2"/>
    <w:rsid w:val="003853A2"/>
    <w:pPr>
      <w:tabs>
        <w:tab w:val="center" w:pos="4153"/>
        <w:tab w:val="right" w:pos="8306"/>
      </w:tabs>
    </w:pPr>
  </w:style>
  <w:style w:type="character" w:customStyle="1" w:styleId="Char2">
    <w:name w:val="Υποσέλιδο Char"/>
    <w:basedOn w:val="a0"/>
    <w:link w:val="a6"/>
    <w:rsid w:val="003853A2"/>
    <w:rPr>
      <w:rFonts w:ascii="Times New Roman" w:eastAsia="Times New Roman" w:hAnsi="Times New Roman" w:cs="Times New Roman"/>
      <w:sz w:val="24"/>
      <w:szCs w:val="24"/>
      <w:lang w:eastAsia="el-GR"/>
    </w:rPr>
  </w:style>
  <w:style w:type="paragraph" w:styleId="a7">
    <w:name w:val="footnote text"/>
    <w:basedOn w:val="a"/>
    <w:link w:val="Char3"/>
    <w:rsid w:val="003853A2"/>
    <w:rPr>
      <w:sz w:val="20"/>
      <w:szCs w:val="20"/>
    </w:rPr>
  </w:style>
  <w:style w:type="character" w:customStyle="1" w:styleId="Char3">
    <w:name w:val="Κείμενο υποσημείωσης Char"/>
    <w:basedOn w:val="a0"/>
    <w:link w:val="a7"/>
    <w:rsid w:val="003853A2"/>
    <w:rPr>
      <w:rFonts w:ascii="Times New Roman" w:eastAsia="Times New Roman" w:hAnsi="Times New Roman" w:cs="Times New Roman"/>
      <w:sz w:val="20"/>
      <w:szCs w:val="20"/>
      <w:lang w:eastAsia="el-GR"/>
    </w:rPr>
  </w:style>
  <w:style w:type="character" w:styleId="a8">
    <w:name w:val="footnote reference"/>
    <w:aliases w:val="Footnote symbol,Footnote,Footnote reference number,note TESI"/>
    <w:basedOn w:val="a0"/>
    <w:rsid w:val="003853A2"/>
    <w:rPr>
      <w:vertAlign w:val="superscript"/>
    </w:rPr>
  </w:style>
  <w:style w:type="character" w:styleId="a9">
    <w:name w:val="page number"/>
    <w:basedOn w:val="a0"/>
    <w:rsid w:val="003853A2"/>
  </w:style>
  <w:style w:type="paragraph" w:styleId="aa">
    <w:name w:val="List Paragraph"/>
    <w:basedOn w:val="a"/>
    <w:uiPriority w:val="34"/>
    <w:qFormat/>
    <w:rsid w:val="003853A2"/>
    <w:pPr>
      <w:ind w:left="720"/>
      <w:contextualSpacing/>
    </w:pPr>
    <w:rPr>
      <w:rFonts w:ascii="Comic Sans MS" w:hAnsi="Comic Sans MS"/>
      <w:color w:val="808080"/>
      <w:sz w:val="22"/>
    </w:rPr>
  </w:style>
</w:styles>
</file>

<file path=word/webSettings.xml><?xml version="1.0" encoding="utf-8"?>
<w:webSettings xmlns:r="http://schemas.openxmlformats.org/officeDocument/2006/relationships" xmlns:w="http://schemas.openxmlformats.org/wordprocessingml/2006/main">
  <w:divs>
    <w:div w:id="21034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B6B12D-8FE5-4ADB-9D6E-FE1A9070FBD0}"/>
</file>

<file path=customXml/itemProps2.xml><?xml version="1.0" encoding="utf-8"?>
<ds:datastoreItem xmlns:ds="http://schemas.openxmlformats.org/officeDocument/2006/customXml" ds:itemID="{906467AD-6E56-46BD-B22F-0F3A096C236C}"/>
</file>

<file path=customXml/itemProps3.xml><?xml version="1.0" encoding="utf-8"?>
<ds:datastoreItem xmlns:ds="http://schemas.openxmlformats.org/officeDocument/2006/customXml" ds:itemID="{A68174F2-A944-46F2-8BD6-FF6DF8C0168A}"/>
</file>

<file path=customXml/itemProps4.xml><?xml version="1.0" encoding="utf-8"?>
<ds:datastoreItem xmlns:ds="http://schemas.openxmlformats.org/officeDocument/2006/customXml" ds:itemID="{BD74742C-61B0-4B31-916A-4662C67B7871}"/>
</file>

<file path=docProps/app.xml><?xml version="1.0" encoding="utf-8"?>
<Properties xmlns="http://schemas.openxmlformats.org/officeDocument/2006/extended-properties" xmlns:vt="http://schemas.openxmlformats.org/officeDocument/2006/docPropsVTypes">
  <Template>Normal</Template>
  <TotalTime>48</TotalTime>
  <Pages>3</Pages>
  <Words>989</Words>
  <Characters>5343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Dimarxiaki</cp:lastModifiedBy>
  <cp:revision>9</cp:revision>
  <dcterms:created xsi:type="dcterms:W3CDTF">2014-04-25T05:56:00Z</dcterms:created>
  <dcterms:modified xsi:type="dcterms:W3CDTF">2014-04-25T06:50:00Z</dcterms:modified>
</cp:coreProperties>
</file>